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6AE6" w14:textId="3445F82B" w:rsidR="00A61907" w:rsidRPr="000B0B2D" w:rsidRDefault="00A6574D" w:rsidP="0020398D">
      <w:pPr>
        <w:pStyle w:val="Ingetavstnd"/>
        <w:rPr>
          <w:rFonts w:eastAsiaTheme="majorEastAsia" w:cstheme="minorHAnsi"/>
          <w:color w:val="auto"/>
          <w:sz w:val="26"/>
          <w:szCs w:val="26"/>
        </w:rPr>
      </w:pPr>
      <w:r w:rsidRPr="000B0B2D">
        <w:rPr>
          <w:rFonts w:eastAsiaTheme="majorEastAsia" w:cstheme="minorHAnsi"/>
          <w:color w:val="auto"/>
          <w:sz w:val="26"/>
          <w:szCs w:val="26"/>
        </w:rPr>
        <w:t>Uppföljning av leverantörer</w:t>
      </w:r>
    </w:p>
    <w:p w14:paraId="5158BE15" w14:textId="2D1A2582" w:rsidR="00A6574D" w:rsidRDefault="00A6574D" w:rsidP="0020398D">
      <w:pPr>
        <w:pStyle w:val="Ingetavstnd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Senast uppdaterad</w:t>
      </w:r>
      <w:r w:rsidR="00650DA9">
        <w:rPr>
          <w:color w:val="auto"/>
          <w:sz w:val="18"/>
          <w:szCs w:val="18"/>
        </w:rPr>
        <w:t xml:space="preserve"> 2019-08-2</w:t>
      </w:r>
      <w:r w:rsidR="008D5F2A">
        <w:rPr>
          <w:color w:val="auto"/>
          <w:sz w:val="18"/>
          <w:szCs w:val="18"/>
        </w:rPr>
        <w:t>7</w:t>
      </w:r>
    </w:p>
    <w:p w14:paraId="743D23F4" w14:textId="77777777" w:rsidR="00A6574D" w:rsidRDefault="00A6574D" w:rsidP="0020398D">
      <w:pPr>
        <w:pStyle w:val="Ingetavstnd"/>
        <w:rPr>
          <w:color w:val="auto"/>
          <w:sz w:val="18"/>
          <w:szCs w:val="18"/>
        </w:rPr>
      </w:pPr>
    </w:p>
    <w:p w14:paraId="124DD4C4" w14:textId="77777777" w:rsidR="00465896" w:rsidRDefault="00A6574D" w:rsidP="0020398D">
      <w:pPr>
        <w:pStyle w:val="Ingetavstnd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En viktig del i att arbeta systematiskt med socialt ansvarstagande i leverantörsledet är att följa upp de risker som har identifierats</w:t>
      </w:r>
      <w:r w:rsidR="008D5F2A">
        <w:rPr>
          <w:color w:val="auto"/>
          <w:sz w:val="18"/>
          <w:szCs w:val="18"/>
        </w:rPr>
        <w:t xml:space="preserve"> i ens riskanalys</w:t>
      </w:r>
      <w:r>
        <w:rPr>
          <w:color w:val="auto"/>
          <w:sz w:val="18"/>
          <w:szCs w:val="18"/>
        </w:rPr>
        <w:t xml:space="preserve">. </w:t>
      </w:r>
      <w:r w:rsidR="008D5F2A">
        <w:rPr>
          <w:color w:val="auto"/>
          <w:sz w:val="18"/>
          <w:szCs w:val="18"/>
        </w:rPr>
        <w:t>Denna u</w:t>
      </w:r>
      <w:r>
        <w:rPr>
          <w:color w:val="auto"/>
          <w:sz w:val="18"/>
          <w:szCs w:val="18"/>
        </w:rPr>
        <w:t>ppföljning</w:t>
      </w:r>
      <w:r w:rsidR="008D5F2A">
        <w:rPr>
          <w:color w:val="auto"/>
          <w:sz w:val="18"/>
          <w:szCs w:val="18"/>
        </w:rPr>
        <w:t xml:space="preserve"> (som avser steg 5 i kriteriedokumentet)</w:t>
      </w:r>
      <w:r w:rsidR="00650DA9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kan ske på olika sätt, exempelvis genom självskattningsenkäter, egna eller tredjepartsrevisioner </w:t>
      </w:r>
      <w:r w:rsidR="00705D20">
        <w:rPr>
          <w:color w:val="auto"/>
          <w:sz w:val="18"/>
          <w:szCs w:val="18"/>
        </w:rPr>
        <w:t>och/eller</w:t>
      </w:r>
      <w:r>
        <w:rPr>
          <w:color w:val="auto"/>
          <w:sz w:val="18"/>
          <w:szCs w:val="18"/>
        </w:rPr>
        <w:t xml:space="preserve"> klagomålsmekanismer. </w:t>
      </w:r>
      <w:r w:rsidR="00B87D1C">
        <w:rPr>
          <w:color w:val="auto"/>
          <w:sz w:val="18"/>
          <w:szCs w:val="18"/>
        </w:rPr>
        <w:t xml:space="preserve">Även insatser som bygger upp </w:t>
      </w:r>
      <w:r w:rsidR="003901DA">
        <w:rPr>
          <w:color w:val="auto"/>
          <w:sz w:val="18"/>
          <w:szCs w:val="18"/>
        </w:rPr>
        <w:t>ens</w:t>
      </w:r>
      <w:r w:rsidR="00B87D1C">
        <w:rPr>
          <w:color w:val="auto"/>
          <w:sz w:val="18"/>
          <w:szCs w:val="18"/>
        </w:rPr>
        <w:t xml:space="preserve"> leverantörer och underleverantörers kapacitet kan vara en del av uppföljningen. </w:t>
      </w:r>
    </w:p>
    <w:p w14:paraId="3A13D35D" w14:textId="77777777" w:rsidR="00465896" w:rsidRDefault="00465896" w:rsidP="0020398D">
      <w:pPr>
        <w:pStyle w:val="Ingetavstnd"/>
        <w:rPr>
          <w:color w:val="auto"/>
          <w:sz w:val="18"/>
          <w:szCs w:val="18"/>
        </w:rPr>
      </w:pPr>
    </w:p>
    <w:p w14:paraId="1F33026D" w14:textId="31A988C9" w:rsidR="00981C5C" w:rsidRDefault="00650DA9" w:rsidP="0020398D">
      <w:pPr>
        <w:pStyle w:val="Ingetavstnd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Detta stöddokument fokuserar </w:t>
      </w:r>
      <w:r w:rsidR="00143911">
        <w:rPr>
          <w:color w:val="auto"/>
          <w:sz w:val="18"/>
          <w:szCs w:val="18"/>
        </w:rPr>
        <w:t xml:space="preserve">på en vanlig metod för uppföljning – nämligen revisioner. </w:t>
      </w:r>
      <w:r w:rsidR="00B87D1C">
        <w:rPr>
          <w:color w:val="auto"/>
          <w:sz w:val="18"/>
          <w:szCs w:val="18"/>
        </w:rPr>
        <w:t xml:space="preserve">Revisioner kan ge resultat som är jämförbara över tid eller med land- och branschgenomsnitt. Revisioner kan vara utförda av leverantören i egen regi eller genom en tredje part. </w:t>
      </w:r>
      <w:r w:rsidR="00143911">
        <w:rPr>
          <w:color w:val="auto"/>
          <w:sz w:val="18"/>
          <w:szCs w:val="18"/>
        </w:rPr>
        <w:t xml:space="preserve">Detta dokument </w:t>
      </w:r>
      <w:r w:rsidR="00143911">
        <w:rPr>
          <w:color w:val="auto"/>
          <w:sz w:val="18"/>
          <w:szCs w:val="18"/>
        </w:rPr>
        <w:t xml:space="preserve">ger en vägledning för hur </w:t>
      </w:r>
      <w:r w:rsidR="00143911">
        <w:rPr>
          <w:color w:val="auto"/>
          <w:sz w:val="18"/>
          <w:szCs w:val="18"/>
        </w:rPr>
        <w:t>revisioner</w:t>
      </w:r>
      <w:r w:rsidR="00143911">
        <w:rPr>
          <w:color w:val="auto"/>
          <w:sz w:val="18"/>
          <w:szCs w:val="18"/>
        </w:rPr>
        <w:t xml:space="preserve"> kan genomföras i praktiken</w:t>
      </w:r>
      <w:r w:rsidR="00143911">
        <w:rPr>
          <w:color w:val="auto"/>
          <w:sz w:val="18"/>
          <w:szCs w:val="18"/>
        </w:rPr>
        <w:t xml:space="preserve"> och vilka frågor</w:t>
      </w:r>
      <w:r w:rsidR="00871271">
        <w:rPr>
          <w:color w:val="auto"/>
          <w:sz w:val="18"/>
          <w:szCs w:val="18"/>
        </w:rPr>
        <w:t>/områden</w:t>
      </w:r>
      <w:r w:rsidR="00143911">
        <w:rPr>
          <w:color w:val="auto"/>
          <w:sz w:val="18"/>
          <w:szCs w:val="18"/>
        </w:rPr>
        <w:t xml:space="preserve"> som kan vara lämpliga att undersöka i sina leverantörsled. </w:t>
      </w:r>
      <w:r w:rsidR="00143911">
        <w:rPr>
          <w:color w:val="auto"/>
          <w:sz w:val="18"/>
          <w:szCs w:val="18"/>
        </w:rPr>
        <w:t xml:space="preserve">Beroende på vilket led i leverantörskedjan som reviders kan revisionen se olika ut. </w:t>
      </w:r>
      <w:r w:rsidR="00B87D1C">
        <w:rPr>
          <w:color w:val="auto"/>
          <w:sz w:val="18"/>
          <w:szCs w:val="18"/>
        </w:rPr>
        <w:t>När en underleverantör revideras som är grossist i ett land med låg risk är det mer relevant att granska grossistens rutiner och processer för vidarefö</w:t>
      </w:r>
      <w:r w:rsidR="008A1E49">
        <w:rPr>
          <w:color w:val="auto"/>
          <w:sz w:val="18"/>
          <w:szCs w:val="18"/>
        </w:rPr>
        <w:t xml:space="preserve">rmedling </w:t>
      </w:r>
      <w:r w:rsidR="00B87D1C">
        <w:rPr>
          <w:color w:val="auto"/>
          <w:sz w:val="18"/>
          <w:szCs w:val="18"/>
        </w:rPr>
        <w:t xml:space="preserve">av kraven och kontroll av efterlevnad. Om det däremot är en revision av fabriken där produkten tillverkas behöver en på plats-revision genomföras. En sådan revision består i regel av tre steg: </w:t>
      </w:r>
    </w:p>
    <w:p w14:paraId="5001BE87" w14:textId="383954EF" w:rsidR="00B87D1C" w:rsidRDefault="00B87D1C" w:rsidP="00B87D1C">
      <w:pPr>
        <w:pStyle w:val="Ingetavstnd"/>
        <w:numPr>
          <w:ilvl w:val="0"/>
          <w:numId w:val="16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Granskning av dokumentation</w:t>
      </w:r>
    </w:p>
    <w:p w14:paraId="0A7C254D" w14:textId="5843C9AC" w:rsidR="00B87D1C" w:rsidRDefault="00B87D1C" w:rsidP="00B87D1C">
      <w:pPr>
        <w:pStyle w:val="Ingetavstnd"/>
        <w:numPr>
          <w:ilvl w:val="0"/>
          <w:numId w:val="16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Intervjuer med ledning och anställda</w:t>
      </w:r>
    </w:p>
    <w:p w14:paraId="52F49926" w14:textId="3C6A9137" w:rsidR="007A38FA" w:rsidRDefault="00B87D1C" w:rsidP="0020398D">
      <w:pPr>
        <w:pStyle w:val="Ingetavstnd"/>
        <w:numPr>
          <w:ilvl w:val="0"/>
          <w:numId w:val="16"/>
        </w:num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Inspektion av arbetsplatsen och eventuella boendeutrymmen</w:t>
      </w:r>
    </w:p>
    <w:p w14:paraId="5F51CD96" w14:textId="2780CB6D" w:rsidR="00B87D1C" w:rsidRDefault="00B87D1C" w:rsidP="00B87D1C">
      <w:pPr>
        <w:pStyle w:val="Ingetavstnd"/>
        <w:rPr>
          <w:color w:val="auto"/>
          <w:sz w:val="18"/>
          <w:szCs w:val="18"/>
        </w:rPr>
      </w:pPr>
    </w:p>
    <w:p w14:paraId="3D53B366" w14:textId="661EBA31" w:rsidR="00650DA9" w:rsidRDefault="00650DA9" w:rsidP="00B87D1C">
      <w:pPr>
        <w:pStyle w:val="Ingetavstnd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En revisionsrapport presenterar sedan resultatet av dessa tre steg, redogör för avvikelser och presenterar förslag på åtgärder</w:t>
      </w:r>
      <w:r w:rsidR="00A81461">
        <w:rPr>
          <w:color w:val="auto"/>
          <w:sz w:val="18"/>
          <w:szCs w:val="18"/>
        </w:rPr>
        <w:t xml:space="preserve"> som leverantören bör </w:t>
      </w:r>
      <w:r w:rsidR="00C31803">
        <w:rPr>
          <w:color w:val="auto"/>
          <w:sz w:val="18"/>
          <w:szCs w:val="18"/>
        </w:rPr>
        <w:t>genomföra inom en bestämd tidsram</w:t>
      </w:r>
      <w:r>
        <w:rPr>
          <w:color w:val="auto"/>
          <w:sz w:val="18"/>
          <w:szCs w:val="18"/>
        </w:rPr>
        <w:t xml:space="preserve">. </w:t>
      </w:r>
    </w:p>
    <w:p w14:paraId="1E1491A1" w14:textId="77777777" w:rsidR="00650DA9" w:rsidRDefault="00650DA9" w:rsidP="00B87D1C">
      <w:pPr>
        <w:pStyle w:val="Ingetavstnd"/>
        <w:rPr>
          <w:color w:val="auto"/>
          <w:sz w:val="18"/>
          <w:szCs w:val="18"/>
        </w:rPr>
      </w:pPr>
    </w:p>
    <w:p w14:paraId="1308EA52" w14:textId="4DEB01E7" w:rsidR="00B87D1C" w:rsidRPr="00B87D1C" w:rsidRDefault="00B87D1C" w:rsidP="00B87D1C">
      <w:pPr>
        <w:pStyle w:val="Ingetavstnd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Denna mall ger </w:t>
      </w:r>
      <w:r w:rsidR="00143911">
        <w:rPr>
          <w:color w:val="auto"/>
          <w:sz w:val="18"/>
          <w:szCs w:val="18"/>
        </w:rPr>
        <w:t xml:space="preserve">som tidigare nämnt </w:t>
      </w:r>
      <w:r>
        <w:rPr>
          <w:color w:val="auto"/>
          <w:sz w:val="18"/>
          <w:szCs w:val="18"/>
        </w:rPr>
        <w:t xml:space="preserve">förslag på vilka frågor som skulle kunna ställas och följas upp </w:t>
      </w:r>
      <w:r w:rsidR="00143911">
        <w:rPr>
          <w:color w:val="auto"/>
          <w:sz w:val="18"/>
          <w:szCs w:val="18"/>
        </w:rPr>
        <w:t xml:space="preserve">vid en revision. </w:t>
      </w:r>
      <w:r w:rsidR="00650DA9">
        <w:rPr>
          <w:color w:val="auto"/>
          <w:sz w:val="18"/>
          <w:szCs w:val="18"/>
        </w:rPr>
        <w:t xml:space="preserve"> Notera att frågorna i denna mall enbart är förslag på frågor och att det kan finnas ytterligare frågor som bör </w:t>
      </w:r>
      <w:r w:rsidR="00143911">
        <w:rPr>
          <w:color w:val="auto"/>
          <w:sz w:val="18"/>
          <w:szCs w:val="18"/>
        </w:rPr>
        <w:t>adderas</w:t>
      </w:r>
      <w:r w:rsidR="00650DA9">
        <w:rPr>
          <w:color w:val="auto"/>
          <w:sz w:val="18"/>
          <w:szCs w:val="18"/>
        </w:rPr>
        <w:t xml:space="preserve"> och undersökas beroende på karaktären på den leverantör som ska utvärderas. Byggvarubedömningen </w:t>
      </w:r>
      <w:r w:rsidR="00650DA9" w:rsidRPr="00650DA9">
        <w:rPr>
          <w:color w:val="auto"/>
          <w:sz w:val="18"/>
          <w:szCs w:val="18"/>
        </w:rPr>
        <w:t>tar inte ansvar för hur användare/leverantörer använder mallen eller beslutar att gå vidare med den information som sammanställs i detta dokument</w:t>
      </w:r>
      <w:r w:rsidR="00650DA9">
        <w:rPr>
          <w:color w:val="auto"/>
          <w:sz w:val="18"/>
          <w:szCs w:val="18"/>
        </w:rPr>
        <w:t xml:space="preserve">. </w:t>
      </w:r>
    </w:p>
    <w:p w14:paraId="62048EE8" w14:textId="73142E15" w:rsidR="00503584" w:rsidRPr="00A6574D" w:rsidRDefault="00503584" w:rsidP="0020398D">
      <w:pPr>
        <w:pStyle w:val="Ingetavstnd"/>
      </w:pPr>
    </w:p>
    <w:p w14:paraId="285A2A12" w14:textId="4AB6B5D8" w:rsidR="00503584" w:rsidRPr="00A6574D" w:rsidRDefault="00503584" w:rsidP="0020398D">
      <w:pPr>
        <w:pStyle w:val="Ingetavstnd"/>
      </w:pPr>
    </w:p>
    <w:p w14:paraId="515DC3B2" w14:textId="77777777" w:rsidR="00DF7234" w:rsidRPr="00A6574D" w:rsidRDefault="00DF7234">
      <w:pPr>
        <w:jc w:val="left"/>
        <w:rPr>
          <w:rFonts w:cstheme="minorHAnsi"/>
          <w:b/>
          <w:sz w:val="26"/>
          <w:szCs w:val="16"/>
        </w:rPr>
      </w:pPr>
      <w:r w:rsidRPr="00A6574D">
        <w:br w:type="page"/>
      </w:r>
    </w:p>
    <w:p w14:paraId="4A398586" w14:textId="76566647" w:rsidR="005262D4" w:rsidRPr="00143911" w:rsidRDefault="00CE50BC" w:rsidP="00E47F8E">
      <w:pPr>
        <w:pStyle w:val="Rubrik1"/>
        <w:rPr>
          <w:rFonts w:eastAsiaTheme="majorEastAsia"/>
          <w:b w:val="0"/>
          <w:color w:val="auto"/>
          <w:szCs w:val="26"/>
        </w:rPr>
      </w:pPr>
      <w:r w:rsidRPr="00143911">
        <w:rPr>
          <w:rFonts w:eastAsiaTheme="majorEastAsia"/>
          <w:b w:val="0"/>
          <w:color w:val="auto"/>
          <w:szCs w:val="26"/>
        </w:rPr>
        <w:lastRenderedPageBreak/>
        <w:t>Övergripande frågor</w:t>
      </w:r>
    </w:p>
    <w:p w14:paraId="5E570A5A" w14:textId="3F59A47A" w:rsidR="009D7D07" w:rsidRPr="00A6574D" w:rsidRDefault="009D7D07" w:rsidP="005C6B62">
      <w:pPr>
        <w:pStyle w:val="Rubrik2"/>
      </w:pPr>
      <w:r w:rsidRPr="00A6574D">
        <w:t>Pro</w:t>
      </w:r>
      <w:r w:rsidR="00CE50BC" w:rsidRPr="00A6574D">
        <w:t>dukter som omfattas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620C2" w:rsidRPr="00A6574D" w14:paraId="4DDDDAF9" w14:textId="77777777" w:rsidTr="00E07AE7">
        <w:tc>
          <w:tcPr>
            <w:tcW w:w="3114" w:type="dxa"/>
            <w:shd w:val="clear" w:color="auto" w:fill="ECECEC"/>
          </w:tcPr>
          <w:p w14:paraId="1BC43FBF" w14:textId="74A9AE27" w:rsidR="003163A9" w:rsidRPr="00A6574D" w:rsidRDefault="00F96F0B" w:rsidP="009B011C">
            <w:pPr>
              <w:spacing w:after="120"/>
              <w:jc w:val="left"/>
              <w:rPr>
                <w:rFonts w:cstheme="minorHAnsi"/>
                <w:color w:val="auto"/>
                <w:sz w:val="18"/>
                <w:szCs w:val="18"/>
              </w:rPr>
            </w:pPr>
            <w:r w:rsidRPr="00A6574D">
              <w:rPr>
                <w:rFonts w:cstheme="minorHAnsi"/>
                <w:color w:val="auto"/>
                <w:sz w:val="18"/>
                <w:szCs w:val="18"/>
              </w:rPr>
              <w:t>BVB</w:t>
            </w:r>
            <w:r w:rsidR="00A6574D" w:rsidRPr="00A6574D">
              <w:rPr>
                <w:rFonts w:cstheme="minorHAnsi"/>
                <w:color w:val="auto"/>
                <w:sz w:val="18"/>
                <w:szCs w:val="18"/>
              </w:rPr>
              <w:t>ID för de produkter som omfattas av den</w:t>
            </w:r>
            <w:r w:rsidR="00A6574D">
              <w:rPr>
                <w:rFonts w:cstheme="minorHAnsi"/>
                <w:color w:val="auto"/>
                <w:sz w:val="18"/>
                <w:szCs w:val="18"/>
              </w:rPr>
              <w:t xml:space="preserve">na revision: </w:t>
            </w:r>
          </w:p>
        </w:tc>
        <w:tc>
          <w:tcPr>
            <w:tcW w:w="5948" w:type="dxa"/>
            <w:shd w:val="clear" w:color="auto" w:fill="auto"/>
          </w:tcPr>
          <w:p w14:paraId="52CE4299" w14:textId="77777777" w:rsidR="00E97E0C" w:rsidRPr="00A6574D" w:rsidRDefault="00E97E0C" w:rsidP="00334E20">
            <w:pPr>
              <w:jc w:val="left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8A73AE" w:rsidRPr="00A6574D" w14:paraId="42F08CB3" w14:textId="77777777" w:rsidTr="00C73369">
        <w:trPr>
          <w:trHeight w:val="656"/>
        </w:trPr>
        <w:tc>
          <w:tcPr>
            <w:tcW w:w="3114" w:type="dxa"/>
            <w:shd w:val="clear" w:color="auto" w:fill="ECECEC"/>
          </w:tcPr>
          <w:p w14:paraId="001D3364" w14:textId="0635110B" w:rsidR="008A73AE" w:rsidRPr="00A6574D" w:rsidRDefault="008A73AE" w:rsidP="009B011C">
            <w:pPr>
              <w:spacing w:after="120"/>
              <w:jc w:val="left"/>
              <w:rPr>
                <w:rFonts w:cstheme="minorHAnsi"/>
                <w:color w:val="auto"/>
                <w:sz w:val="18"/>
                <w:szCs w:val="18"/>
              </w:rPr>
            </w:pPr>
            <w:r w:rsidRPr="00A6574D">
              <w:rPr>
                <w:rFonts w:cstheme="minorHAnsi"/>
                <w:color w:val="auto"/>
                <w:sz w:val="18"/>
                <w:szCs w:val="18"/>
              </w:rPr>
              <w:t>Nam</w:t>
            </w:r>
            <w:r w:rsidR="00CE50BC" w:rsidRPr="00A6574D">
              <w:rPr>
                <w:rFonts w:cstheme="minorHAnsi"/>
                <w:color w:val="auto"/>
                <w:sz w:val="18"/>
                <w:szCs w:val="18"/>
              </w:rPr>
              <w:t xml:space="preserve">n och adress till leverantörens anläggning (specificera åtminstone vilket land): </w:t>
            </w:r>
          </w:p>
        </w:tc>
        <w:tc>
          <w:tcPr>
            <w:tcW w:w="5948" w:type="dxa"/>
            <w:shd w:val="clear" w:color="auto" w:fill="auto"/>
          </w:tcPr>
          <w:p w14:paraId="7B4937D9" w14:textId="0E6CBFB3" w:rsidR="008A73AE" w:rsidRPr="00A6574D" w:rsidRDefault="00CE50BC" w:rsidP="00C73369">
            <w:pPr>
              <w:jc w:val="left"/>
              <w:rPr>
                <w:rFonts w:cstheme="minorHAnsi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Kommentar</w:t>
            </w:r>
            <w:r w:rsidR="008A73AE"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1EE33E50" w14:textId="77777777" w:rsidR="005C6B62" w:rsidRPr="00A6574D" w:rsidRDefault="005C6B62" w:rsidP="005C6B62">
      <w:pPr>
        <w:pStyle w:val="Rubrik2"/>
      </w:pPr>
    </w:p>
    <w:p w14:paraId="606E1C43" w14:textId="5A6F76F9" w:rsidR="005262D4" w:rsidRPr="00A6574D" w:rsidRDefault="00CE50BC" w:rsidP="005C6B62">
      <w:pPr>
        <w:pStyle w:val="Rubrik2"/>
      </w:pPr>
      <w:r w:rsidRPr="00A6574D">
        <w:t>Certifikat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262D4" w:rsidRPr="00A6574D" w14:paraId="705C59E5" w14:textId="77777777" w:rsidTr="00E07AE7">
        <w:trPr>
          <w:trHeight w:val="396"/>
        </w:trPr>
        <w:tc>
          <w:tcPr>
            <w:tcW w:w="3114" w:type="dxa"/>
            <w:shd w:val="clear" w:color="auto" w:fill="ECECEC"/>
          </w:tcPr>
          <w:p w14:paraId="7236A257" w14:textId="65C010A9" w:rsidR="005262D4" w:rsidRPr="00A6574D" w:rsidRDefault="00CE50BC" w:rsidP="009B011C">
            <w:pPr>
              <w:spacing w:after="120"/>
              <w:jc w:val="left"/>
              <w:rPr>
                <w:color w:val="auto"/>
                <w:sz w:val="18"/>
                <w:szCs w:val="18"/>
              </w:rPr>
            </w:pPr>
            <w:r w:rsidRPr="00A6574D">
              <w:rPr>
                <w:color w:val="auto"/>
                <w:sz w:val="18"/>
                <w:szCs w:val="18"/>
              </w:rPr>
              <w:t>Är leverantören certifierad enligt någo</w:t>
            </w:r>
            <w:r w:rsidR="00143911">
              <w:rPr>
                <w:color w:val="auto"/>
                <w:sz w:val="18"/>
                <w:szCs w:val="18"/>
              </w:rPr>
              <w:t>n</w:t>
            </w:r>
            <w:r w:rsidRPr="00A6574D">
              <w:rPr>
                <w:color w:val="auto"/>
                <w:sz w:val="18"/>
                <w:szCs w:val="18"/>
              </w:rPr>
              <w:t xml:space="preserve"> av följande certifieringar? </w:t>
            </w:r>
            <w:r w:rsidR="00F96F0B" w:rsidRPr="00A6574D">
              <w:rPr>
                <w:color w:val="auto"/>
                <w:sz w:val="18"/>
                <w:szCs w:val="18"/>
              </w:rPr>
              <w:t xml:space="preserve"> </w:t>
            </w:r>
          </w:p>
          <w:p w14:paraId="7B3F10ED" w14:textId="03067843" w:rsidR="008A73AE" w:rsidRPr="00A6574D" w:rsidRDefault="00CE50BC" w:rsidP="009B011C">
            <w:pPr>
              <w:spacing w:after="120"/>
              <w:jc w:val="left"/>
              <w:rPr>
                <w:i/>
                <w:color w:val="auto"/>
                <w:sz w:val="18"/>
                <w:szCs w:val="18"/>
              </w:rPr>
            </w:pPr>
            <w:r w:rsidRPr="00A6574D">
              <w:rPr>
                <w:i/>
                <w:color w:val="auto"/>
                <w:sz w:val="18"/>
                <w:szCs w:val="18"/>
              </w:rPr>
              <w:t xml:space="preserve">Om ja, säkerställ att certifikaten fortfarande är </w:t>
            </w:r>
            <w:r w:rsidR="00B87D1C" w:rsidRPr="00A6574D">
              <w:rPr>
                <w:i/>
                <w:color w:val="auto"/>
                <w:sz w:val="18"/>
                <w:szCs w:val="18"/>
              </w:rPr>
              <w:t>giltiga</w:t>
            </w:r>
            <w:r w:rsidRPr="00A6574D">
              <w:rPr>
                <w:i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5953" w:type="dxa"/>
          </w:tcPr>
          <w:p w14:paraId="6CAF6736" w14:textId="77777777" w:rsidR="00AE5CF4" w:rsidRPr="00A6574D" w:rsidRDefault="00AE5CF4" w:rsidP="00AE5CF4">
            <w:pPr>
              <w:jc w:val="left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 ISO 14001</w:t>
            </w:r>
          </w:p>
          <w:p w14:paraId="2017757C" w14:textId="77777777" w:rsidR="00AE5CF4" w:rsidRPr="00A6574D" w:rsidRDefault="00AE5CF4" w:rsidP="00AE5CF4">
            <w:pPr>
              <w:jc w:val="left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 ISO 9001</w:t>
            </w:r>
          </w:p>
          <w:p w14:paraId="3F02DB0E" w14:textId="77777777" w:rsidR="00AE5CF4" w:rsidRPr="00A6574D" w:rsidRDefault="00AE5CF4" w:rsidP="00AE5CF4">
            <w:pPr>
              <w:jc w:val="left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☐ ISO 20400  </w:t>
            </w:r>
          </w:p>
          <w:p w14:paraId="6B9A8D16" w14:textId="481A77BC" w:rsidR="00AE5CF4" w:rsidRPr="00A6574D" w:rsidRDefault="00AE5CF4" w:rsidP="00AE5CF4">
            <w:pPr>
              <w:jc w:val="left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☐ </w:t>
            </w:r>
            <w:r w:rsidR="00143911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ISO 45001 (tidigare </w:t>
            </w: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OHSAS </w:t>
            </w:r>
            <w:proofErr w:type="gramStart"/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1800</w:t>
            </w:r>
            <w:r w:rsidR="00143911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1</w:t>
            </w:r>
            <w:proofErr w:type="gramEnd"/>
            <w:r w:rsidR="00143911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)</w:t>
            </w:r>
          </w:p>
          <w:p w14:paraId="23237F81" w14:textId="77777777" w:rsidR="00AE5CF4" w:rsidRPr="00A6574D" w:rsidRDefault="00AE5CF4" w:rsidP="00AE5CF4">
            <w:pPr>
              <w:jc w:val="left"/>
              <w:rPr>
                <w:rFonts w:ascii="Segoe UI Symbol" w:hAnsi="Segoe UI Symbol" w:cs="Segoe UI Symbol"/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☐ SA8000  </w:t>
            </w:r>
          </w:p>
          <w:p w14:paraId="3D794517" w14:textId="7610A785" w:rsidR="005262D4" w:rsidRPr="00A6574D" w:rsidRDefault="00AE5CF4" w:rsidP="00AE5CF4">
            <w:pPr>
              <w:spacing w:after="120"/>
              <w:jc w:val="left"/>
              <w:rPr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☐ </w:t>
            </w:r>
            <w:r w:rsidR="00CE50BC"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 xml:space="preserve">Annat, vänligen beskriv: </w:t>
            </w:r>
          </w:p>
        </w:tc>
      </w:tr>
    </w:tbl>
    <w:p w14:paraId="68F189AF" w14:textId="77777777" w:rsidR="005C6B62" w:rsidRPr="00A6574D" w:rsidRDefault="005C6B62" w:rsidP="005C6B62">
      <w:pPr>
        <w:pStyle w:val="Rubrik2"/>
      </w:pPr>
    </w:p>
    <w:p w14:paraId="363CCD43" w14:textId="37765F65" w:rsidR="00326FDD" w:rsidRPr="00A6574D" w:rsidRDefault="00CE50BC" w:rsidP="005C6B62">
      <w:pPr>
        <w:pStyle w:val="Rubrik2"/>
      </w:pPr>
      <w:r w:rsidRPr="00A6574D">
        <w:t xml:space="preserve">Produktens </w:t>
      </w:r>
      <w:r w:rsidR="00BF1DD3" w:rsidRPr="00A6574D">
        <w:t>leverantörskedja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62"/>
        <w:gridCol w:w="2950"/>
        <w:gridCol w:w="2950"/>
      </w:tblGrid>
      <w:tr w:rsidR="00AE5CF4" w:rsidRPr="00A6574D" w14:paraId="246534B6" w14:textId="77777777" w:rsidTr="00C73369">
        <w:trPr>
          <w:trHeight w:val="753"/>
        </w:trPr>
        <w:tc>
          <w:tcPr>
            <w:tcW w:w="3162" w:type="dxa"/>
            <w:shd w:val="clear" w:color="auto" w:fill="ECECEC"/>
          </w:tcPr>
          <w:p w14:paraId="559B5EB7" w14:textId="48A2C456" w:rsidR="00AE5CF4" w:rsidRPr="00A6574D" w:rsidRDefault="00BF1DD3" w:rsidP="00813DFA">
            <w:pPr>
              <w:spacing w:after="120"/>
              <w:jc w:val="left"/>
              <w:rPr>
                <w:color w:val="auto"/>
                <w:sz w:val="18"/>
                <w:szCs w:val="18"/>
              </w:rPr>
            </w:pPr>
            <w:r w:rsidRPr="00A6574D">
              <w:rPr>
                <w:color w:val="auto"/>
                <w:sz w:val="18"/>
                <w:szCs w:val="18"/>
              </w:rPr>
              <w:t xml:space="preserve">I vilka länder är leverantörens underleverantörer baserade? </w:t>
            </w:r>
            <w:r w:rsidR="0011630A" w:rsidRPr="00A6574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50" w:type="dxa"/>
          </w:tcPr>
          <w:p w14:paraId="39C7EB2E" w14:textId="6B1835F4" w:rsidR="00AE5CF4" w:rsidRPr="00A6574D" w:rsidRDefault="00AE5CF4" w:rsidP="00C73369">
            <w:pPr>
              <w:jc w:val="left"/>
              <w:rPr>
                <w:color w:val="auto"/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A6574D">
              <w:rPr>
                <w:color w:val="auto"/>
                <w:sz w:val="18"/>
                <w:szCs w:val="18"/>
              </w:rPr>
              <w:t xml:space="preserve"> </w:t>
            </w:r>
            <w:r w:rsidR="00143911">
              <w:rPr>
                <w:color w:val="auto"/>
                <w:sz w:val="18"/>
                <w:szCs w:val="18"/>
              </w:rPr>
              <w:t>Leverantören har kartlagt hela p</w:t>
            </w:r>
            <w:r w:rsidR="00BF1DD3" w:rsidRPr="00A6574D">
              <w:rPr>
                <w:color w:val="auto"/>
                <w:sz w:val="18"/>
                <w:szCs w:val="18"/>
              </w:rPr>
              <w:t>roduktens leverantörskedja</w:t>
            </w:r>
            <w:r w:rsidR="00143911">
              <w:rPr>
                <w:color w:val="auto"/>
                <w:sz w:val="18"/>
                <w:szCs w:val="18"/>
              </w:rPr>
              <w:t xml:space="preserve">. Ange </w:t>
            </w:r>
            <w:r w:rsidR="00BF1DD3" w:rsidRPr="00A6574D">
              <w:rPr>
                <w:color w:val="auto"/>
                <w:sz w:val="18"/>
                <w:szCs w:val="18"/>
              </w:rPr>
              <w:t>länderna:</w:t>
            </w:r>
          </w:p>
        </w:tc>
        <w:tc>
          <w:tcPr>
            <w:tcW w:w="2950" w:type="dxa"/>
          </w:tcPr>
          <w:p w14:paraId="008FB6D2" w14:textId="72CFD906" w:rsidR="00AE5CF4" w:rsidRPr="00A6574D" w:rsidRDefault="00AE5CF4" w:rsidP="0011630A">
            <w:pPr>
              <w:jc w:val="left"/>
              <w:rPr>
                <w:sz w:val="18"/>
                <w:szCs w:val="18"/>
              </w:rPr>
            </w:pPr>
            <w:r w:rsidRPr="00A6574D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A6574D">
              <w:rPr>
                <w:color w:val="auto"/>
                <w:sz w:val="18"/>
                <w:szCs w:val="18"/>
              </w:rPr>
              <w:t xml:space="preserve"> </w:t>
            </w:r>
            <w:r w:rsidR="00DA55D2">
              <w:rPr>
                <w:color w:val="auto"/>
                <w:sz w:val="18"/>
                <w:szCs w:val="18"/>
              </w:rPr>
              <w:t xml:space="preserve">Leverantören har kartlagt delar </w:t>
            </w:r>
            <w:r w:rsidR="00BF1DD3" w:rsidRPr="00A6574D">
              <w:rPr>
                <w:color w:val="auto"/>
                <w:sz w:val="18"/>
                <w:szCs w:val="18"/>
              </w:rPr>
              <w:t xml:space="preserve">av </w:t>
            </w:r>
            <w:r w:rsidR="00DA55D2">
              <w:rPr>
                <w:color w:val="auto"/>
                <w:sz w:val="18"/>
                <w:szCs w:val="18"/>
              </w:rPr>
              <w:t xml:space="preserve">produktens </w:t>
            </w:r>
            <w:r w:rsidR="00BF1DD3" w:rsidRPr="00A6574D">
              <w:rPr>
                <w:color w:val="auto"/>
                <w:sz w:val="18"/>
                <w:szCs w:val="18"/>
              </w:rPr>
              <w:t>leverantörskedja</w:t>
            </w:r>
            <w:r w:rsidR="00DA55D2">
              <w:rPr>
                <w:color w:val="auto"/>
                <w:sz w:val="18"/>
                <w:szCs w:val="18"/>
              </w:rPr>
              <w:t>.</w:t>
            </w:r>
            <w:r w:rsidR="00BF1DD3" w:rsidRPr="00A6574D">
              <w:rPr>
                <w:color w:val="auto"/>
                <w:sz w:val="18"/>
                <w:szCs w:val="18"/>
              </w:rPr>
              <w:t xml:space="preserve"> Ange länderna: </w:t>
            </w:r>
            <w:r w:rsidR="0011630A" w:rsidRPr="00A6574D">
              <w:rPr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69885358" w14:textId="4C909223" w:rsidR="00DF17D6" w:rsidRPr="00A6574D" w:rsidRDefault="00C446E8" w:rsidP="00DF17D6">
      <w:pPr>
        <w:pStyle w:val="Rubrik2"/>
      </w:pPr>
      <w:r w:rsidRPr="00A6574D">
        <w:br/>
      </w:r>
      <w:r w:rsidR="00BF1DD3" w:rsidRPr="00A6574D">
        <w:t xml:space="preserve">Uppförandekod/policy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AE5CF4" w:rsidRPr="00A6574D" w14:paraId="73F4C6BB" w14:textId="77777777" w:rsidTr="00B65179">
        <w:tc>
          <w:tcPr>
            <w:tcW w:w="3256" w:type="dxa"/>
            <w:shd w:val="clear" w:color="auto" w:fill="ECECEC"/>
          </w:tcPr>
          <w:p w14:paraId="77F4BCCD" w14:textId="75BC8FF5" w:rsidR="00AE5CF4" w:rsidRPr="00A6574D" w:rsidRDefault="00BF1DD3" w:rsidP="0011630A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antagit en uppförandekod/policy som inkluderar mänskliga rättigheter, arbetares rättigheter, miljö och antikorruption på ledningsnivå?</w:t>
            </w:r>
          </w:p>
        </w:tc>
        <w:tc>
          <w:tcPr>
            <w:tcW w:w="2835" w:type="dxa"/>
            <w:shd w:val="clear" w:color="auto" w:fill="auto"/>
          </w:tcPr>
          <w:p w14:paraId="2140CCA9" w14:textId="112C2FBE" w:rsidR="00AE5CF4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6596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CF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AE5CF4" w:rsidRPr="00A6574D">
              <w:rPr>
                <w:color w:val="auto"/>
                <w:sz w:val="18"/>
                <w:szCs w:val="20"/>
              </w:rPr>
              <w:t xml:space="preserve"> </w:t>
            </w:r>
            <w:r w:rsidR="00BF1DD3" w:rsidRPr="00A6574D">
              <w:rPr>
                <w:color w:val="auto"/>
                <w:sz w:val="18"/>
                <w:szCs w:val="20"/>
              </w:rPr>
              <w:t>Ja</w:t>
            </w:r>
            <w:r w:rsidR="0011630A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4804E837" w14:textId="4EC4AE17" w:rsidR="00AE5CF4" w:rsidRPr="00A6574D" w:rsidRDefault="00AE5CF4" w:rsidP="004965E0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</w:tcPr>
          <w:p w14:paraId="5D3D3CD2" w14:textId="5C1DE98B" w:rsidR="00AE5CF4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6271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CF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AE5CF4" w:rsidRPr="00A6574D">
              <w:rPr>
                <w:color w:val="auto"/>
                <w:sz w:val="18"/>
                <w:szCs w:val="20"/>
              </w:rPr>
              <w:t xml:space="preserve"> N</w:t>
            </w:r>
            <w:r w:rsidR="00BF1DD3" w:rsidRPr="00A6574D">
              <w:rPr>
                <w:color w:val="auto"/>
                <w:sz w:val="18"/>
                <w:szCs w:val="20"/>
              </w:rPr>
              <w:t>ej</w:t>
            </w:r>
            <w:r w:rsidR="00AE5CF4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0131F0F0" w14:textId="70E0D9F4" w:rsidR="00AE5CF4" w:rsidRPr="00A6574D" w:rsidRDefault="00AE5CF4" w:rsidP="004965E0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88351B" w:rsidRPr="00A6574D" w14:paraId="5C8551AA" w14:textId="77777777" w:rsidTr="00B65179">
        <w:tc>
          <w:tcPr>
            <w:tcW w:w="3256" w:type="dxa"/>
            <w:shd w:val="clear" w:color="auto" w:fill="ECECEC"/>
          </w:tcPr>
          <w:p w14:paraId="5A77B92D" w14:textId="7AD6D699" w:rsidR="0088351B" w:rsidRPr="00A6574D" w:rsidRDefault="00BF1DD3" w:rsidP="0088351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kommunicerat uppförandekoden/policyn till alla anställda?</w:t>
            </w:r>
          </w:p>
        </w:tc>
        <w:tc>
          <w:tcPr>
            <w:tcW w:w="2835" w:type="dxa"/>
            <w:shd w:val="clear" w:color="auto" w:fill="auto"/>
          </w:tcPr>
          <w:p w14:paraId="3E07E46A" w14:textId="6DE7735A" w:rsidR="0088351B" w:rsidRPr="00A6574D" w:rsidRDefault="008D5F2A" w:rsidP="0011630A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549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</w:t>
            </w:r>
            <w:r w:rsidR="00BF1DD3" w:rsidRPr="00A6574D">
              <w:rPr>
                <w:color w:val="auto"/>
                <w:sz w:val="18"/>
                <w:szCs w:val="20"/>
              </w:rPr>
              <w:t xml:space="preserve">Ja, specificera hur: </w:t>
            </w:r>
          </w:p>
        </w:tc>
        <w:tc>
          <w:tcPr>
            <w:tcW w:w="2976" w:type="dxa"/>
          </w:tcPr>
          <w:p w14:paraId="0DC77A73" w14:textId="04C2C0A7" w:rsidR="0088351B" w:rsidRPr="00A6574D" w:rsidRDefault="008D5F2A" w:rsidP="0088351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5385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N</w:t>
            </w:r>
            <w:r w:rsidR="00BF1DD3" w:rsidRPr="00A6574D">
              <w:rPr>
                <w:color w:val="auto"/>
                <w:sz w:val="18"/>
                <w:szCs w:val="20"/>
              </w:rPr>
              <w:t>ej</w:t>
            </w:r>
            <w:r w:rsidR="0088351B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4FD29405" w14:textId="38B1374A" w:rsidR="0088351B" w:rsidRPr="00A6574D" w:rsidRDefault="0088351B" w:rsidP="0088351B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88351B" w:rsidRPr="00A6574D" w14:paraId="4123CCC2" w14:textId="77777777" w:rsidTr="00B65179">
        <w:tc>
          <w:tcPr>
            <w:tcW w:w="3256" w:type="dxa"/>
            <w:shd w:val="clear" w:color="auto" w:fill="ECECEC"/>
          </w:tcPr>
          <w:p w14:paraId="7A27B166" w14:textId="364B0336" w:rsidR="0088351B" w:rsidRPr="00A6574D" w:rsidRDefault="00BF1DD3" w:rsidP="0088351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Ger leverantören stöd till sina anställda för att förstå och implementera uppförandekoden/ policyn (t.ex. genom att tillhandahålla utbildning, informationsmöten eller utvärdering av anställdas prestationer)?</w:t>
            </w:r>
          </w:p>
        </w:tc>
        <w:tc>
          <w:tcPr>
            <w:tcW w:w="2835" w:type="dxa"/>
            <w:shd w:val="clear" w:color="auto" w:fill="auto"/>
          </w:tcPr>
          <w:p w14:paraId="39DB5216" w14:textId="6B2B7CE1" w:rsidR="0088351B" w:rsidRPr="00A6574D" w:rsidRDefault="008D5F2A" w:rsidP="0088351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90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</w:t>
            </w:r>
            <w:r w:rsidR="00BF1DD3" w:rsidRPr="00A6574D">
              <w:rPr>
                <w:color w:val="auto"/>
                <w:sz w:val="18"/>
                <w:szCs w:val="20"/>
              </w:rPr>
              <w:t>Ja, specificera hur:</w:t>
            </w:r>
          </w:p>
          <w:p w14:paraId="5FCD9E59" w14:textId="77777777" w:rsidR="0088351B" w:rsidRPr="00A6574D" w:rsidRDefault="0088351B" w:rsidP="0088351B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</w:tcPr>
          <w:p w14:paraId="2DE8DD23" w14:textId="335EE4A2" w:rsidR="0088351B" w:rsidRPr="00A6574D" w:rsidRDefault="008D5F2A" w:rsidP="0088351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109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N</w:t>
            </w:r>
            <w:r w:rsidR="00BF1DD3" w:rsidRPr="00A6574D">
              <w:rPr>
                <w:color w:val="auto"/>
                <w:sz w:val="18"/>
                <w:szCs w:val="20"/>
              </w:rPr>
              <w:t>ej</w:t>
            </w:r>
            <w:r w:rsidR="0088351B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6E40A5C1" w14:textId="59786047" w:rsidR="0088351B" w:rsidRPr="00A6574D" w:rsidRDefault="0088351B" w:rsidP="0088351B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88351B" w:rsidRPr="00A6574D" w14:paraId="750648C2" w14:textId="77777777" w:rsidTr="00B65179">
        <w:tc>
          <w:tcPr>
            <w:tcW w:w="3256" w:type="dxa"/>
            <w:shd w:val="clear" w:color="auto" w:fill="ECECEC"/>
          </w:tcPr>
          <w:p w14:paraId="1572FAD5" w14:textId="6690FFAD" w:rsidR="0088351B" w:rsidRPr="00A6574D" w:rsidRDefault="00BF1DD3" w:rsidP="0088351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informerat sina (under)leverantörer om uppförandekoden/policyn och dess innehåll?</w:t>
            </w:r>
          </w:p>
        </w:tc>
        <w:tc>
          <w:tcPr>
            <w:tcW w:w="2835" w:type="dxa"/>
            <w:shd w:val="clear" w:color="auto" w:fill="auto"/>
          </w:tcPr>
          <w:p w14:paraId="3BDF581E" w14:textId="6C3A5C1F" w:rsidR="0088351B" w:rsidRPr="00A6574D" w:rsidRDefault="008D5F2A" w:rsidP="0088351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398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</w:t>
            </w:r>
            <w:r w:rsidR="00BF1DD3" w:rsidRPr="00A6574D">
              <w:rPr>
                <w:color w:val="auto"/>
                <w:sz w:val="18"/>
                <w:szCs w:val="20"/>
              </w:rPr>
              <w:t>Ja, specificera hur:</w:t>
            </w:r>
          </w:p>
          <w:p w14:paraId="770D7460" w14:textId="77777777" w:rsidR="0088351B" w:rsidRPr="00A6574D" w:rsidRDefault="0088351B" w:rsidP="0088351B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</w:tcPr>
          <w:p w14:paraId="0244382A" w14:textId="32857593" w:rsidR="0088351B" w:rsidRPr="00A6574D" w:rsidRDefault="008D5F2A" w:rsidP="0088351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1203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N</w:t>
            </w:r>
            <w:r w:rsidR="00BF1DD3" w:rsidRPr="00A6574D">
              <w:rPr>
                <w:color w:val="auto"/>
                <w:sz w:val="18"/>
                <w:szCs w:val="20"/>
              </w:rPr>
              <w:t>ej</w:t>
            </w:r>
            <w:r w:rsidR="0088351B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5A366D27" w14:textId="0E2B5EC1" w:rsidR="0088351B" w:rsidRPr="00A6574D" w:rsidRDefault="0088351B" w:rsidP="0088351B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</w:tbl>
    <w:p w14:paraId="26D7F6AB" w14:textId="363D3608" w:rsidR="00A22FD8" w:rsidRPr="00A6574D" w:rsidRDefault="00A22FD8" w:rsidP="00952D9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6B320237" w14:textId="73383D28" w:rsidR="0088351B" w:rsidRPr="00A6574D" w:rsidRDefault="00BF1DD3" w:rsidP="007A38FA">
      <w:pPr>
        <w:pStyle w:val="Rubrik2"/>
      </w:pPr>
      <w:r w:rsidRPr="00A6574D">
        <w:t>Klagomålsmekanismer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88351B" w:rsidRPr="00A6574D" w14:paraId="0E37D35A" w14:textId="77777777" w:rsidTr="00B65179">
        <w:tc>
          <w:tcPr>
            <w:tcW w:w="3256" w:type="dxa"/>
            <w:shd w:val="clear" w:color="auto" w:fill="ECECEC"/>
          </w:tcPr>
          <w:p w14:paraId="788BE3F3" w14:textId="7FACDFDD" w:rsidR="0088351B" w:rsidRPr="00A6574D" w:rsidRDefault="00BF1DD3" w:rsidP="004965E0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Kan leverantörens anställda rapportera misstänkta eller faktiska brott mot mänskliga rättigheter, arbetares rättigheter, miljö och korruption på ett säkert och konfidentiellt sätt?</w:t>
            </w:r>
          </w:p>
        </w:tc>
        <w:tc>
          <w:tcPr>
            <w:tcW w:w="2835" w:type="dxa"/>
            <w:shd w:val="clear" w:color="auto" w:fill="auto"/>
          </w:tcPr>
          <w:p w14:paraId="29B4D7BE" w14:textId="6A6628DA" w:rsidR="0088351B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670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</w:t>
            </w:r>
            <w:r w:rsidR="00BF1DD3" w:rsidRPr="00A6574D">
              <w:rPr>
                <w:color w:val="auto"/>
                <w:sz w:val="18"/>
                <w:szCs w:val="20"/>
              </w:rPr>
              <w:t>Ja, specificera hur:</w:t>
            </w:r>
          </w:p>
          <w:p w14:paraId="19C54E3F" w14:textId="77777777" w:rsidR="0088351B" w:rsidRPr="00A6574D" w:rsidRDefault="0088351B" w:rsidP="004965E0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1577F88" w14:textId="54CA51C2" w:rsidR="0088351B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9501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51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88351B" w:rsidRPr="00A6574D">
              <w:rPr>
                <w:color w:val="auto"/>
                <w:sz w:val="18"/>
                <w:szCs w:val="20"/>
              </w:rPr>
              <w:t xml:space="preserve"> N</w:t>
            </w:r>
            <w:r w:rsidR="00BF1DD3" w:rsidRPr="00A6574D">
              <w:rPr>
                <w:color w:val="auto"/>
                <w:sz w:val="18"/>
                <w:szCs w:val="20"/>
              </w:rPr>
              <w:t>ej</w:t>
            </w:r>
            <w:r w:rsidR="0088351B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54C46A88" w14:textId="77777777" w:rsidR="0088351B" w:rsidRPr="00A6574D" w:rsidRDefault="0088351B" w:rsidP="004965E0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BF1DD3" w:rsidRPr="00A6574D" w14:paraId="5BFAC355" w14:textId="77777777" w:rsidTr="00B65179">
        <w:tc>
          <w:tcPr>
            <w:tcW w:w="3256" w:type="dxa"/>
            <w:shd w:val="clear" w:color="auto" w:fill="ECECEC"/>
          </w:tcPr>
          <w:p w14:paraId="0C857531" w14:textId="6811C378" w:rsidR="00BF1DD3" w:rsidRPr="00A6574D" w:rsidRDefault="00BF1DD3" w:rsidP="00BF1DD3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lastRenderedPageBreak/>
              <w:t>Är leverantörens anställda medvetna om att de har möjlighet att rapportera misstänkta eller faktiska överträdelser?</w:t>
            </w:r>
          </w:p>
        </w:tc>
        <w:tc>
          <w:tcPr>
            <w:tcW w:w="2835" w:type="dxa"/>
            <w:shd w:val="clear" w:color="auto" w:fill="auto"/>
          </w:tcPr>
          <w:p w14:paraId="63AD0B02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7735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Ja, specificera hur:</w:t>
            </w:r>
          </w:p>
          <w:p w14:paraId="76ED8C93" w14:textId="77777777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1FD9CBB0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791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1236D0F3" w14:textId="0167EEBE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BF1DD3" w:rsidRPr="00A6574D" w14:paraId="4A695B59" w14:textId="77777777" w:rsidTr="00B65179">
        <w:tc>
          <w:tcPr>
            <w:tcW w:w="3256" w:type="dxa"/>
            <w:shd w:val="clear" w:color="auto" w:fill="ECECEC"/>
          </w:tcPr>
          <w:p w14:paraId="6D7C48C2" w14:textId="5DEB95C0" w:rsidR="00BF1DD3" w:rsidRPr="00A6574D" w:rsidRDefault="00BF1DD3" w:rsidP="00BF1DD3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Uppmuntrar leverantören relevanta aktörer i produktens leverantörskedja att göra det möjligt för sina anställda att rapportera misstänkta överträdelser/incidenter relaterade till mänskliga rättigheter, arbetares rättigheter, miljöpåverkan och anti</w:t>
            </w:r>
            <w:r w:rsidR="00E11295" w:rsidRPr="00A6574D">
              <w:rPr>
                <w:color w:val="auto"/>
                <w:sz w:val="18"/>
                <w:szCs w:val="14"/>
              </w:rPr>
              <w:t>-</w:t>
            </w:r>
            <w:r w:rsidRPr="00A6574D">
              <w:rPr>
                <w:color w:val="auto"/>
                <w:sz w:val="18"/>
                <w:szCs w:val="14"/>
              </w:rPr>
              <w:t>korruption på ett skyddat och konfidentiellt sätt?</w:t>
            </w:r>
          </w:p>
        </w:tc>
        <w:tc>
          <w:tcPr>
            <w:tcW w:w="2835" w:type="dxa"/>
            <w:shd w:val="clear" w:color="auto" w:fill="auto"/>
          </w:tcPr>
          <w:p w14:paraId="41A722BC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0779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Ja, specificera hur:</w:t>
            </w:r>
          </w:p>
          <w:p w14:paraId="253D14F7" w14:textId="77777777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DACB656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7665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1E8E0BDA" w14:textId="45DBD862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BF1DD3" w:rsidRPr="00A6574D" w14:paraId="4D5AF304" w14:textId="77777777" w:rsidTr="00B65179">
        <w:tc>
          <w:tcPr>
            <w:tcW w:w="3256" w:type="dxa"/>
            <w:shd w:val="clear" w:color="auto" w:fill="ECECEC"/>
          </w:tcPr>
          <w:p w14:paraId="46E2452A" w14:textId="4DDD76FD" w:rsidR="00BF1DD3" w:rsidRPr="00A6574D" w:rsidRDefault="00E11295" w:rsidP="00BF1DD3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Följer leverantören upp alla mottagna </w:t>
            </w:r>
            <w:r w:rsidR="00DA55D2">
              <w:rPr>
                <w:color w:val="auto"/>
                <w:sz w:val="18"/>
                <w:szCs w:val="14"/>
              </w:rPr>
              <w:t>rapporteringar</w:t>
            </w:r>
            <w:r w:rsidRPr="00A6574D">
              <w:rPr>
                <w:color w:val="auto"/>
                <w:sz w:val="18"/>
                <w:szCs w:val="14"/>
              </w:rPr>
              <w:t xml:space="preserve"> gällande mänskliga rättigheter, arbetsvillkor, miljöpåverkan och korruption? </w:t>
            </w:r>
          </w:p>
        </w:tc>
        <w:tc>
          <w:tcPr>
            <w:tcW w:w="2835" w:type="dxa"/>
            <w:shd w:val="clear" w:color="auto" w:fill="auto"/>
          </w:tcPr>
          <w:p w14:paraId="3ECCB318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670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Ja, specificera hur:</w:t>
            </w:r>
          </w:p>
          <w:p w14:paraId="79F0B9AC" w14:textId="77777777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9B1199B" w14:textId="77777777" w:rsidR="00BF1DD3" w:rsidRPr="00A6574D" w:rsidRDefault="008D5F2A" w:rsidP="00BF1DD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171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DD3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BF1DD3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43AC316" w14:textId="7A30446B" w:rsidR="00BF1DD3" w:rsidRPr="00A6574D" w:rsidRDefault="00BF1DD3" w:rsidP="00BF1DD3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</w:tbl>
    <w:p w14:paraId="654EAB58" w14:textId="3720D633" w:rsidR="0088351B" w:rsidRPr="00A6574D" w:rsidRDefault="0088351B" w:rsidP="00952D9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6919A308" w14:textId="5F5176B2" w:rsidR="0088351B" w:rsidRPr="00A6574D" w:rsidRDefault="00E11295" w:rsidP="007A38FA">
      <w:pPr>
        <w:pStyle w:val="Rubrik2"/>
      </w:pPr>
      <w:r w:rsidRPr="00A6574D">
        <w:t>Dialog med intressenter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E11295" w:rsidRPr="00A6574D" w14:paraId="32CFE4A3" w14:textId="77777777" w:rsidTr="009D616B">
        <w:tc>
          <w:tcPr>
            <w:tcW w:w="3256" w:type="dxa"/>
            <w:shd w:val="clear" w:color="auto" w:fill="ECECEC"/>
          </w:tcPr>
          <w:p w14:paraId="17904FD0" w14:textId="510697E6" w:rsidR="00E11295" w:rsidRPr="00A6574D" w:rsidRDefault="00E11295" w:rsidP="00E11295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en kontinuerlig dialog med relevanta intressenter, t.ex. ägare, kunder och leverantörer, som faktiskt eller potentiellt kan påverkas negativt av</w:t>
            </w:r>
            <w:r w:rsidR="00DA55D2">
              <w:rPr>
                <w:color w:val="auto"/>
                <w:sz w:val="18"/>
                <w:szCs w:val="14"/>
              </w:rPr>
              <w:t xml:space="preserve"> deras</w:t>
            </w:r>
            <w:r w:rsidRPr="00A6574D">
              <w:rPr>
                <w:color w:val="auto"/>
                <w:sz w:val="18"/>
                <w:szCs w:val="14"/>
              </w:rPr>
              <w:t xml:space="preserve"> verksamhet och av leverantörskedjan (t</w:t>
            </w:r>
            <w:r w:rsidR="00DA55D2">
              <w:rPr>
                <w:color w:val="auto"/>
                <w:sz w:val="18"/>
                <w:szCs w:val="14"/>
              </w:rPr>
              <w:t>.</w:t>
            </w:r>
            <w:r w:rsidRPr="00A6574D">
              <w:rPr>
                <w:color w:val="auto"/>
                <w:sz w:val="18"/>
                <w:szCs w:val="14"/>
              </w:rPr>
              <w:t>ex</w:t>
            </w:r>
            <w:r w:rsidR="00DA55D2">
              <w:rPr>
                <w:color w:val="auto"/>
                <w:sz w:val="18"/>
                <w:szCs w:val="14"/>
              </w:rPr>
              <w:t>.</w:t>
            </w:r>
            <w:r w:rsidRPr="00A6574D">
              <w:rPr>
                <w:color w:val="auto"/>
                <w:sz w:val="18"/>
                <w:szCs w:val="14"/>
              </w:rPr>
              <w:t xml:space="preserve"> anställda och närboende/ lokalsamhällen)?</w:t>
            </w:r>
          </w:p>
        </w:tc>
        <w:tc>
          <w:tcPr>
            <w:tcW w:w="2835" w:type="dxa"/>
            <w:shd w:val="clear" w:color="auto" w:fill="auto"/>
          </w:tcPr>
          <w:p w14:paraId="38556CF6" w14:textId="77777777" w:rsidR="00E11295" w:rsidRPr="00A6574D" w:rsidRDefault="008D5F2A" w:rsidP="00E11295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1323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295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E11295" w:rsidRPr="00A6574D">
              <w:rPr>
                <w:color w:val="auto"/>
                <w:sz w:val="18"/>
                <w:szCs w:val="20"/>
              </w:rPr>
              <w:t xml:space="preserve"> Ja, specificera hur:</w:t>
            </w:r>
          </w:p>
          <w:p w14:paraId="78E7593B" w14:textId="77777777" w:rsidR="00E11295" w:rsidRPr="00A6574D" w:rsidRDefault="00E11295" w:rsidP="00E11295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2976" w:type="dxa"/>
          </w:tcPr>
          <w:p w14:paraId="3A224C33" w14:textId="77777777" w:rsidR="00E11295" w:rsidRPr="00A6574D" w:rsidRDefault="008D5F2A" w:rsidP="00E11295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7866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295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E11295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2E4E91D" w14:textId="50D20576" w:rsidR="00E11295" w:rsidRPr="00A6574D" w:rsidRDefault="00E11295" w:rsidP="00E11295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</w:tbl>
    <w:p w14:paraId="01C62717" w14:textId="7DCCD697" w:rsidR="0088351B" w:rsidRPr="00A6574D" w:rsidRDefault="0088351B" w:rsidP="00952D9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36515086" w14:textId="1FB5AE64" w:rsidR="00D54AA2" w:rsidRPr="00A6574D" w:rsidRDefault="00B35529" w:rsidP="00952D9B">
      <w:pPr>
        <w:autoSpaceDE w:val="0"/>
        <w:autoSpaceDN w:val="0"/>
        <w:adjustRightInd w:val="0"/>
        <w:spacing w:after="0" w:line="240" w:lineRule="auto"/>
        <w:jc w:val="left"/>
        <w:rPr>
          <w:b/>
          <w:color w:val="auto"/>
          <w:sz w:val="18"/>
          <w:szCs w:val="20"/>
        </w:rPr>
      </w:pPr>
      <w:r>
        <w:rPr>
          <w:b/>
          <w:color w:val="auto"/>
          <w:sz w:val="18"/>
          <w:szCs w:val="20"/>
        </w:rPr>
        <w:t>Processer och rutiner</w:t>
      </w:r>
      <w:r w:rsidR="00DA55D2">
        <w:rPr>
          <w:b/>
          <w:color w:val="auto"/>
          <w:sz w:val="18"/>
          <w:szCs w:val="20"/>
        </w:rPr>
        <w:t xml:space="preserve"> för riskanalys och uppföljning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F01305" w:rsidRPr="00A6574D" w14:paraId="276E89AF" w14:textId="77777777" w:rsidTr="009E08C4">
        <w:tc>
          <w:tcPr>
            <w:tcW w:w="3256" w:type="dxa"/>
            <w:shd w:val="clear" w:color="auto" w:fill="ECECEC"/>
          </w:tcPr>
          <w:p w14:paraId="7C86D95F" w14:textId="4C809EAD" w:rsidR="00F01305" w:rsidRPr="00A6574D" w:rsidRDefault="00E11295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leverantören processer och rutiner för att utföra riskanalyser av sin egen verksamhet? </w:t>
            </w:r>
            <w:r w:rsidR="00F01305" w:rsidRPr="00A6574D">
              <w:rPr>
                <w:color w:val="auto"/>
                <w:sz w:val="18"/>
                <w:szCs w:val="1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C4E1336" w14:textId="7FD3FCEA" w:rsidR="00F01305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7265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305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01305" w:rsidRPr="00A6574D">
              <w:rPr>
                <w:color w:val="auto"/>
                <w:sz w:val="18"/>
                <w:szCs w:val="20"/>
              </w:rPr>
              <w:t xml:space="preserve"> </w:t>
            </w:r>
            <w:r w:rsidR="00E11295" w:rsidRPr="00A6574D">
              <w:rPr>
                <w:color w:val="auto"/>
                <w:sz w:val="18"/>
                <w:szCs w:val="20"/>
              </w:rPr>
              <w:t xml:space="preserve">Ja. Följande områden inkluderas i riskanalysen: </w:t>
            </w:r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F01305" w:rsidRPr="00A6574D">
              <w:rPr>
                <w:color w:val="auto"/>
                <w:sz w:val="18"/>
                <w:szCs w:val="20"/>
              </w:rPr>
              <w:t xml:space="preserve"> </w:t>
            </w:r>
          </w:p>
          <w:p w14:paraId="2B7518A7" w14:textId="73FB5CC0" w:rsidR="00560A48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915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305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01305" w:rsidRPr="00A6574D">
              <w:rPr>
                <w:color w:val="auto"/>
                <w:sz w:val="18"/>
                <w:szCs w:val="20"/>
              </w:rPr>
              <w:t xml:space="preserve"> </w:t>
            </w:r>
            <w:r w:rsidR="00E11295" w:rsidRPr="00A6574D">
              <w:rPr>
                <w:color w:val="auto"/>
                <w:sz w:val="18"/>
                <w:szCs w:val="20"/>
              </w:rPr>
              <w:t xml:space="preserve">Mänskliga rättigheter </w:t>
            </w:r>
          </w:p>
          <w:p w14:paraId="37AB10DE" w14:textId="44579E08" w:rsidR="00560A48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849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E11295" w:rsidRPr="00A6574D">
              <w:rPr>
                <w:color w:val="auto"/>
                <w:sz w:val="18"/>
                <w:szCs w:val="20"/>
              </w:rPr>
              <w:t>Arbetsvillkor</w:t>
            </w:r>
          </w:p>
          <w:p w14:paraId="7E14317A" w14:textId="79EC148A" w:rsidR="00560A48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487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E11295" w:rsidRPr="00A6574D">
              <w:rPr>
                <w:color w:val="auto"/>
                <w:sz w:val="18"/>
                <w:szCs w:val="20"/>
              </w:rPr>
              <w:t>Miljö</w:t>
            </w:r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</w:p>
          <w:p w14:paraId="3A43E8A4" w14:textId="5DB556AC" w:rsidR="00F01305" w:rsidRPr="00A6574D" w:rsidRDefault="008D5F2A" w:rsidP="00560A48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90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E11295" w:rsidRPr="00A6574D">
              <w:rPr>
                <w:color w:val="auto"/>
                <w:sz w:val="18"/>
                <w:szCs w:val="20"/>
              </w:rPr>
              <w:t>Korruption</w:t>
            </w:r>
          </w:p>
        </w:tc>
        <w:tc>
          <w:tcPr>
            <w:tcW w:w="2976" w:type="dxa"/>
          </w:tcPr>
          <w:p w14:paraId="5A40B63D" w14:textId="5A3B3617" w:rsidR="00F01305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645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305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01305" w:rsidRPr="00A6574D">
              <w:rPr>
                <w:color w:val="auto"/>
                <w:sz w:val="18"/>
                <w:szCs w:val="20"/>
              </w:rPr>
              <w:t xml:space="preserve"> N</w:t>
            </w:r>
            <w:r w:rsidR="00E11295" w:rsidRPr="00A6574D">
              <w:rPr>
                <w:color w:val="auto"/>
                <w:sz w:val="18"/>
                <w:szCs w:val="20"/>
              </w:rPr>
              <w:t>ej</w:t>
            </w:r>
            <w:r w:rsidR="00F01305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7F9C3A1E" w14:textId="77777777" w:rsidR="00F01305" w:rsidRPr="00A6574D" w:rsidRDefault="00F01305" w:rsidP="009E08C4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560A48" w:rsidRPr="00A6574D" w14:paraId="4B678256" w14:textId="77777777" w:rsidTr="009E08C4">
        <w:tc>
          <w:tcPr>
            <w:tcW w:w="3256" w:type="dxa"/>
            <w:shd w:val="clear" w:color="auto" w:fill="ECECEC"/>
          </w:tcPr>
          <w:p w14:paraId="56A4D0EB" w14:textId="47B4B4D8" w:rsidR="00560A48" w:rsidRPr="00A6574D" w:rsidRDefault="00C308BC" w:rsidP="00560A48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processer och rutiner för att utföra riskanalyser av produktens leverantörskedja?</w:t>
            </w:r>
          </w:p>
        </w:tc>
        <w:tc>
          <w:tcPr>
            <w:tcW w:w="2835" w:type="dxa"/>
            <w:shd w:val="clear" w:color="auto" w:fill="auto"/>
          </w:tcPr>
          <w:p w14:paraId="34553990" w14:textId="77777777" w:rsidR="00C308BC" w:rsidRPr="00A6574D" w:rsidRDefault="008D5F2A" w:rsidP="00C308BC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9283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BC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308BC" w:rsidRPr="00A6574D">
              <w:rPr>
                <w:color w:val="auto"/>
                <w:sz w:val="18"/>
                <w:szCs w:val="20"/>
              </w:rPr>
              <w:t xml:space="preserve"> Ja. Följande områden inkluderas i riskanalysen:   </w:t>
            </w:r>
          </w:p>
          <w:p w14:paraId="448E17EA" w14:textId="77777777" w:rsidR="00C308BC" w:rsidRPr="00A6574D" w:rsidRDefault="008D5F2A" w:rsidP="00C308BC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143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BC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308BC" w:rsidRPr="00A6574D">
              <w:rPr>
                <w:color w:val="auto"/>
                <w:sz w:val="18"/>
                <w:szCs w:val="20"/>
              </w:rPr>
              <w:t xml:space="preserve"> Mänskliga rättigheter </w:t>
            </w:r>
          </w:p>
          <w:p w14:paraId="1A38343E" w14:textId="77777777" w:rsidR="00C308BC" w:rsidRPr="00A6574D" w:rsidRDefault="008D5F2A" w:rsidP="00C308BC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4285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BC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308BC" w:rsidRPr="00A6574D">
              <w:rPr>
                <w:color w:val="auto"/>
                <w:sz w:val="18"/>
                <w:szCs w:val="20"/>
              </w:rPr>
              <w:t xml:space="preserve"> Arbetsvillkor</w:t>
            </w:r>
          </w:p>
          <w:p w14:paraId="7938E5E4" w14:textId="77777777" w:rsidR="00C308BC" w:rsidRPr="00A6574D" w:rsidRDefault="008D5F2A" w:rsidP="00C308BC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59213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BC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308BC" w:rsidRPr="00A6574D">
              <w:rPr>
                <w:color w:val="auto"/>
                <w:sz w:val="18"/>
                <w:szCs w:val="20"/>
              </w:rPr>
              <w:t xml:space="preserve"> Miljö </w:t>
            </w:r>
          </w:p>
          <w:p w14:paraId="0BEFB91E" w14:textId="16D864F3" w:rsidR="00560A48" w:rsidRPr="00A6574D" w:rsidRDefault="008D5F2A" w:rsidP="00C308BC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010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BC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308BC" w:rsidRPr="00A6574D">
              <w:rPr>
                <w:color w:val="auto"/>
                <w:sz w:val="18"/>
                <w:szCs w:val="20"/>
              </w:rPr>
              <w:t xml:space="preserve"> Korruption</w:t>
            </w:r>
          </w:p>
        </w:tc>
        <w:tc>
          <w:tcPr>
            <w:tcW w:w="2976" w:type="dxa"/>
          </w:tcPr>
          <w:p w14:paraId="069D5D0A" w14:textId="6FEB63AA" w:rsidR="00560A48" w:rsidRPr="00A6574D" w:rsidRDefault="008D5F2A" w:rsidP="00560A48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64625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N</w:t>
            </w:r>
            <w:r w:rsidR="00C308BC" w:rsidRPr="00A6574D">
              <w:rPr>
                <w:color w:val="auto"/>
                <w:sz w:val="18"/>
                <w:szCs w:val="20"/>
              </w:rPr>
              <w:t>ej</w:t>
            </w:r>
            <w:r w:rsidR="00560A48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5E06F164" w14:textId="77777777" w:rsidR="00560A48" w:rsidRPr="00A6574D" w:rsidRDefault="00560A48" w:rsidP="00560A48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  <w:tr w:rsidR="00560A48" w:rsidRPr="00A6574D" w14:paraId="41DA3AFE" w14:textId="77777777" w:rsidTr="009E08C4">
        <w:tc>
          <w:tcPr>
            <w:tcW w:w="3256" w:type="dxa"/>
            <w:shd w:val="clear" w:color="auto" w:fill="ECECEC"/>
          </w:tcPr>
          <w:p w14:paraId="769FD168" w14:textId="5DF2B3DD" w:rsidR="00560A48" w:rsidRPr="00A6574D" w:rsidRDefault="00C308BC" w:rsidP="00560A48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leverantören identifierats några risker i sin egen </w:t>
            </w:r>
            <w:r w:rsidR="001653B3" w:rsidRPr="00A6574D">
              <w:rPr>
                <w:color w:val="auto"/>
                <w:sz w:val="18"/>
                <w:szCs w:val="14"/>
              </w:rPr>
              <w:t>verksamhet</w:t>
            </w:r>
            <w:r w:rsidRPr="00A6574D">
              <w:rPr>
                <w:color w:val="auto"/>
                <w:sz w:val="18"/>
                <w:szCs w:val="14"/>
              </w:rPr>
              <w:t xml:space="preserve"> </w:t>
            </w:r>
            <w:r w:rsidR="00E44F3E">
              <w:rPr>
                <w:color w:val="auto"/>
                <w:sz w:val="18"/>
                <w:szCs w:val="14"/>
              </w:rPr>
              <w:t>och/</w:t>
            </w:r>
            <w:r w:rsidRPr="00A6574D">
              <w:rPr>
                <w:color w:val="auto"/>
                <w:sz w:val="18"/>
                <w:szCs w:val="14"/>
              </w:rPr>
              <w:t xml:space="preserve">eller i produktens leverantörskedja? </w:t>
            </w:r>
          </w:p>
        </w:tc>
        <w:tc>
          <w:tcPr>
            <w:tcW w:w="2835" w:type="dxa"/>
            <w:shd w:val="clear" w:color="auto" w:fill="auto"/>
          </w:tcPr>
          <w:p w14:paraId="6C316EF0" w14:textId="369A6F04" w:rsidR="00560A48" w:rsidRPr="00A6574D" w:rsidRDefault="008D5F2A" w:rsidP="00560A48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2478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C308BC" w:rsidRPr="00A6574D">
              <w:rPr>
                <w:color w:val="auto"/>
                <w:sz w:val="18"/>
                <w:szCs w:val="20"/>
              </w:rPr>
              <w:t xml:space="preserve">Ja, </w:t>
            </w:r>
            <w:r w:rsidR="001653B3" w:rsidRPr="00A6574D">
              <w:rPr>
                <w:color w:val="auto"/>
                <w:sz w:val="18"/>
                <w:szCs w:val="20"/>
              </w:rPr>
              <w:t>specificera</w:t>
            </w:r>
            <w:r w:rsidR="00C308BC" w:rsidRPr="00A6574D">
              <w:rPr>
                <w:color w:val="auto"/>
                <w:sz w:val="18"/>
                <w:szCs w:val="20"/>
              </w:rPr>
              <w:t xml:space="preserve"> vilka risker som har identifierats: </w:t>
            </w:r>
          </w:p>
        </w:tc>
        <w:tc>
          <w:tcPr>
            <w:tcW w:w="2976" w:type="dxa"/>
          </w:tcPr>
          <w:p w14:paraId="3F79E1DA" w14:textId="3FA3CF7D" w:rsidR="00560A48" w:rsidRPr="00A6574D" w:rsidRDefault="008D5F2A" w:rsidP="00560A48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968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N</w:t>
            </w:r>
            <w:r w:rsidR="00C308BC" w:rsidRPr="00A6574D">
              <w:rPr>
                <w:color w:val="auto"/>
                <w:sz w:val="18"/>
                <w:szCs w:val="20"/>
              </w:rPr>
              <w:t>ej</w:t>
            </w:r>
            <w:r w:rsidR="00560A48" w:rsidRPr="00A6574D">
              <w:rPr>
                <w:color w:val="auto"/>
                <w:sz w:val="18"/>
                <w:szCs w:val="20"/>
              </w:rPr>
              <w:t xml:space="preserve">. </w:t>
            </w:r>
          </w:p>
        </w:tc>
      </w:tr>
      <w:tr w:rsidR="00560A48" w:rsidRPr="00A6574D" w14:paraId="548DE7B3" w14:textId="77777777" w:rsidTr="009E08C4">
        <w:tc>
          <w:tcPr>
            <w:tcW w:w="3256" w:type="dxa"/>
            <w:shd w:val="clear" w:color="auto" w:fill="ECECEC"/>
          </w:tcPr>
          <w:p w14:paraId="5D00047E" w14:textId="6B807467" w:rsidR="00560A48" w:rsidRPr="00A6574D" w:rsidRDefault="001653B3" w:rsidP="00560A48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Om risker har identifierats, genomför leverantören några uppföljningsaktiviteter? </w:t>
            </w:r>
            <w:r w:rsidR="00713C26" w:rsidRPr="00A6574D">
              <w:rPr>
                <w:color w:val="auto"/>
                <w:sz w:val="18"/>
                <w:szCs w:val="14"/>
              </w:rPr>
              <w:t xml:space="preserve"> </w:t>
            </w:r>
            <w:r w:rsidR="00560A48" w:rsidRPr="00A6574D">
              <w:rPr>
                <w:color w:val="auto"/>
                <w:sz w:val="18"/>
                <w:szCs w:val="14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14:paraId="311F17CB" w14:textId="67109156" w:rsidR="00560A48" w:rsidRPr="00A6574D" w:rsidRDefault="008D5F2A" w:rsidP="001653B3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4937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</w:t>
            </w:r>
            <w:r w:rsidR="001653B3" w:rsidRPr="00A6574D">
              <w:rPr>
                <w:color w:val="auto"/>
                <w:sz w:val="18"/>
                <w:szCs w:val="20"/>
              </w:rPr>
              <w:t xml:space="preserve">Ja, beskriv hur samt vilka (t.ex. revisioner, utbildningar, enkäter etc.): </w:t>
            </w:r>
          </w:p>
        </w:tc>
        <w:tc>
          <w:tcPr>
            <w:tcW w:w="2976" w:type="dxa"/>
          </w:tcPr>
          <w:p w14:paraId="10E08B4F" w14:textId="39B18609" w:rsidR="00560A48" w:rsidRPr="00A6574D" w:rsidRDefault="008D5F2A" w:rsidP="00560A48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674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A48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60A48" w:rsidRPr="00A6574D">
              <w:rPr>
                <w:color w:val="auto"/>
                <w:sz w:val="18"/>
                <w:szCs w:val="20"/>
              </w:rPr>
              <w:t xml:space="preserve"> N</w:t>
            </w:r>
            <w:r w:rsidR="00C308BC" w:rsidRPr="00A6574D">
              <w:rPr>
                <w:color w:val="auto"/>
                <w:sz w:val="18"/>
                <w:szCs w:val="20"/>
              </w:rPr>
              <w:t>ej</w:t>
            </w:r>
            <w:r w:rsidR="00560A48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114D10E5" w14:textId="77777777" w:rsidR="00560A48" w:rsidRPr="00A6574D" w:rsidRDefault="00560A48" w:rsidP="00560A48">
            <w:pPr>
              <w:jc w:val="left"/>
              <w:rPr>
                <w:color w:val="auto"/>
                <w:sz w:val="18"/>
                <w:szCs w:val="20"/>
              </w:rPr>
            </w:pPr>
            <w:r w:rsidRPr="00A6574D">
              <w:rPr>
                <w:color w:val="auto"/>
                <w:sz w:val="18"/>
              </w:rPr>
              <w:t xml:space="preserve"> </w:t>
            </w:r>
          </w:p>
        </w:tc>
      </w:tr>
    </w:tbl>
    <w:p w14:paraId="24FBC8F7" w14:textId="77777777" w:rsidR="00F01305" w:rsidRPr="00A6574D" w:rsidRDefault="00F01305" w:rsidP="00952D9B">
      <w:pPr>
        <w:autoSpaceDE w:val="0"/>
        <w:autoSpaceDN w:val="0"/>
        <w:adjustRightInd w:val="0"/>
        <w:spacing w:after="0" w:line="240" w:lineRule="auto"/>
        <w:jc w:val="left"/>
        <w:rPr>
          <w:b/>
          <w:color w:val="auto"/>
          <w:sz w:val="18"/>
          <w:szCs w:val="20"/>
        </w:rPr>
      </w:pPr>
    </w:p>
    <w:p w14:paraId="6BF88D31" w14:textId="0C0C275D" w:rsidR="009D616B" w:rsidRPr="00A6574D" w:rsidRDefault="000E1935" w:rsidP="00E47F8E">
      <w:pPr>
        <w:pStyle w:val="Rubrik1"/>
      </w:pPr>
      <w:r w:rsidRPr="00A6574D">
        <w:lastRenderedPageBreak/>
        <w:t xml:space="preserve">Grundläggande rättigheter </w:t>
      </w:r>
    </w:p>
    <w:p w14:paraId="332A6AAC" w14:textId="15C6FC98" w:rsidR="0011079A" w:rsidRPr="00A6574D" w:rsidRDefault="000E1935" w:rsidP="005C6B62">
      <w:pPr>
        <w:pStyle w:val="Rubrik2"/>
      </w:pPr>
      <w:r w:rsidRPr="00A6574D">
        <w:t>Barnarbete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5B2F84" w:rsidRPr="00A6574D" w14:paraId="01871698" w14:textId="77777777" w:rsidTr="009D616B">
        <w:tc>
          <w:tcPr>
            <w:tcW w:w="3256" w:type="dxa"/>
            <w:shd w:val="clear" w:color="auto" w:fill="ECECEC"/>
          </w:tcPr>
          <w:p w14:paraId="4D7AB8C3" w14:textId="460B15EF" w:rsidR="005B2F84" w:rsidRPr="00A6574D" w:rsidRDefault="00F80B32" w:rsidP="004965E0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bookmarkStart w:id="0" w:name="_Hlk13468552"/>
            <w:r w:rsidRPr="00A6574D">
              <w:rPr>
                <w:color w:val="auto"/>
                <w:sz w:val="18"/>
                <w:szCs w:val="14"/>
              </w:rPr>
              <w:t>Säkerställer leverantören samtliga anställdas ålder i samband med rekrytering, t.ex. genom anställningsintervju eller personliga möten?</w:t>
            </w:r>
          </w:p>
        </w:tc>
        <w:tc>
          <w:tcPr>
            <w:tcW w:w="1933" w:type="dxa"/>
            <w:shd w:val="clear" w:color="auto" w:fill="auto"/>
          </w:tcPr>
          <w:p w14:paraId="3BCB8A41" w14:textId="5C1BD3FA" w:rsidR="005B2F84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1000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F8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B2F84" w:rsidRPr="00A6574D">
              <w:rPr>
                <w:color w:val="auto"/>
                <w:sz w:val="18"/>
                <w:szCs w:val="20"/>
              </w:rPr>
              <w:t xml:space="preserve"> </w:t>
            </w:r>
            <w:r w:rsidR="00F80B32" w:rsidRPr="00A6574D">
              <w:rPr>
                <w:color w:val="auto"/>
                <w:sz w:val="18"/>
                <w:szCs w:val="20"/>
              </w:rPr>
              <w:t>Ja</w:t>
            </w:r>
            <w:r w:rsidR="005B2F84" w:rsidRPr="00A6574D">
              <w:rPr>
                <w:color w:val="auto"/>
                <w:sz w:val="18"/>
                <w:szCs w:val="20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14:paraId="7D65148A" w14:textId="59225E04" w:rsidR="005B2F84" w:rsidRPr="00A6574D" w:rsidRDefault="008D5F2A" w:rsidP="005B2F8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8831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F8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B2F84" w:rsidRPr="00A6574D">
              <w:rPr>
                <w:color w:val="auto"/>
                <w:sz w:val="18"/>
                <w:szCs w:val="20"/>
              </w:rPr>
              <w:t xml:space="preserve"> N</w:t>
            </w:r>
            <w:r w:rsidR="00F80B32" w:rsidRPr="00A6574D">
              <w:rPr>
                <w:color w:val="auto"/>
                <w:sz w:val="18"/>
                <w:szCs w:val="20"/>
              </w:rPr>
              <w:t>ej</w:t>
            </w:r>
            <w:r w:rsidR="005B2F84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70CC35AE" w14:textId="77777777" w:rsidR="005B2F84" w:rsidRPr="00A6574D" w:rsidRDefault="005B2F84" w:rsidP="005B2F8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1E24BEA" w14:textId="0BB6AE28" w:rsidR="005B2F84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722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F8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B2F84" w:rsidRPr="00A6574D">
              <w:rPr>
                <w:color w:val="auto"/>
                <w:sz w:val="18"/>
                <w:szCs w:val="20"/>
              </w:rPr>
              <w:t xml:space="preserve"> </w:t>
            </w:r>
            <w:r w:rsidR="00F80B32" w:rsidRPr="00A6574D">
              <w:rPr>
                <w:color w:val="auto"/>
                <w:sz w:val="18"/>
                <w:szCs w:val="20"/>
              </w:rPr>
              <w:t>Inte relevant för denna leverantör pga.:</w:t>
            </w:r>
            <w:r w:rsidR="00B65179" w:rsidRPr="00A6574D">
              <w:rPr>
                <w:color w:val="auto"/>
                <w:sz w:val="18"/>
                <w:szCs w:val="20"/>
              </w:rPr>
              <w:t xml:space="preserve"> </w:t>
            </w:r>
          </w:p>
        </w:tc>
      </w:tr>
      <w:bookmarkEnd w:id="0"/>
      <w:tr w:rsidR="00F80B32" w:rsidRPr="00A6574D" w14:paraId="0AA3133D" w14:textId="77777777" w:rsidTr="009D616B">
        <w:tc>
          <w:tcPr>
            <w:tcW w:w="3256" w:type="dxa"/>
            <w:shd w:val="clear" w:color="auto" w:fill="ECECEC"/>
          </w:tcPr>
          <w:p w14:paraId="6A911EBC" w14:textId="0687FC85" w:rsidR="00F80B32" w:rsidRPr="00A6574D" w:rsidRDefault="00F80B32" w:rsidP="00F80B3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När </w:t>
            </w:r>
            <w:r w:rsidR="00B35529">
              <w:rPr>
                <w:color w:val="auto"/>
                <w:sz w:val="18"/>
                <w:szCs w:val="14"/>
              </w:rPr>
              <w:t xml:space="preserve">leverantören ska </w:t>
            </w:r>
            <w:r w:rsidRPr="00A6574D">
              <w:rPr>
                <w:color w:val="auto"/>
                <w:sz w:val="18"/>
                <w:szCs w:val="14"/>
              </w:rPr>
              <w:t>anställ</w:t>
            </w:r>
            <w:r w:rsidR="00B35529">
              <w:rPr>
                <w:color w:val="auto"/>
                <w:sz w:val="18"/>
                <w:szCs w:val="14"/>
              </w:rPr>
              <w:t>a arbetare</w:t>
            </w:r>
            <w:r w:rsidRPr="00A6574D">
              <w:rPr>
                <w:color w:val="auto"/>
                <w:sz w:val="18"/>
                <w:szCs w:val="14"/>
              </w:rPr>
              <w:t xml:space="preserve"> mellan 13–15 år</w:t>
            </w:r>
            <w:r w:rsidR="00B35529">
              <w:rPr>
                <w:color w:val="auto"/>
                <w:sz w:val="18"/>
                <w:szCs w:val="14"/>
              </w:rPr>
              <w:t xml:space="preserve">, </w:t>
            </w:r>
            <w:r w:rsidRPr="00A6574D">
              <w:rPr>
                <w:color w:val="auto"/>
                <w:sz w:val="18"/>
                <w:szCs w:val="14"/>
              </w:rPr>
              <w:t xml:space="preserve">säkerställer </w:t>
            </w:r>
            <w:r w:rsidR="00B35529">
              <w:rPr>
                <w:color w:val="auto"/>
                <w:sz w:val="18"/>
                <w:szCs w:val="14"/>
              </w:rPr>
              <w:t>de</w:t>
            </w:r>
            <w:r w:rsidRPr="00A6574D">
              <w:rPr>
                <w:color w:val="auto"/>
                <w:sz w:val="18"/>
                <w:szCs w:val="14"/>
              </w:rPr>
              <w:t xml:space="preserve"> att personen har vårdnadshavarens godkännande för anställningen? </w:t>
            </w:r>
          </w:p>
        </w:tc>
        <w:tc>
          <w:tcPr>
            <w:tcW w:w="1933" w:type="dxa"/>
            <w:shd w:val="clear" w:color="auto" w:fill="auto"/>
          </w:tcPr>
          <w:p w14:paraId="5C5510B3" w14:textId="24DBB80E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8554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C30AF21" w14:textId="7777777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201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466E8D47" w14:textId="77777777" w:rsidR="00F80B32" w:rsidRPr="00A6574D" w:rsidRDefault="00F80B32" w:rsidP="00F80B3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1A2EA600" w14:textId="35BC6485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964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80B32" w:rsidRPr="00A6574D" w14:paraId="230B743F" w14:textId="77777777" w:rsidTr="009D616B">
        <w:tc>
          <w:tcPr>
            <w:tcW w:w="3256" w:type="dxa"/>
            <w:shd w:val="clear" w:color="auto" w:fill="ECECEC"/>
          </w:tcPr>
          <w:p w14:paraId="5EC0ED72" w14:textId="21577BB5" w:rsidR="00F80B32" w:rsidRPr="00A6574D" w:rsidRDefault="00F80B32" w:rsidP="00F80B3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anställda under 18 år får sin berättigade ledighet?</w:t>
            </w:r>
          </w:p>
        </w:tc>
        <w:tc>
          <w:tcPr>
            <w:tcW w:w="1933" w:type="dxa"/>
            <w:shd w:val="clear" w:color="auto" w:fill="auto"/>
          </w:tcPr>
          <w:p w14:paraId="2A6222A1" w14:textId="4F70386D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370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F3185CA" w14:textId="7777777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727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11D749C4" w14:textId="77777777" w:rsidR="00F80B32" w:rsidRPr="00A6574D" w:rsidRDefault="00F80B32" w:rsidP="00F80B3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B359E6D" w14:textId="27387A38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85735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80B32" w:rsidRPr="00A6574D" w14:paraId="09FDC624" w14:textId="77777777" w:rsidTr="009D616B">
        <w:tc>
          <w:tcPr>
            <w:tcW w:w="3256" w:type="dxa"/>
            <w:shd w:val="clear" w:color="auto" w:fill="ECECEC"/>
          </w:tcPr>
          <w:p w14:paraId="097754A8" w14:textId="722A2569" w:rsidR="00F80B32" w:rsidRPr="00A6574D" w:rsidRDefault="006D41A7" w:rsidP="00F80B3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</w:t>
            </w:r>
            <w:r w:rsidR="00FE6F0E" w:rsidRPr="00A6574D">
              <w:rPr>
                <w:color w:val="auto"/>
                <w:sz w:val="18"/>
                <w:szCs w:val="14"/>
              </w:rPr>
              <w:t>leverantören</w:t>
            </w:r>
            <w:r w:rsidRPr="00A6574D">
              <w:rPr>
                <w:color w:val="auto"/>
                <w:sz w:val="18"/>
                <w:szCs w:val="14"/>
              </w:rPr>
              <w:t xml:space="preserve"> att anställda under 18 år inte utför arbetsmoment som kan skada deras hälsa, säkerhet, välbefinnande eller psykiska utveckling?</w:t>
            </w:r>
          </w:p>
        </w:tc>
        <w:tc>
          <w:tcPr>
            <w:tcW w:w="1933" w:type="dxa"/>
            <w:shd w:val="clear" w:color="auto" w:fill="auto"/>
          </w:tcPr>
          <w:p w14:paraId="41F7543F" w14:textId="719EDABC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5656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763A5AF9" w14:textId="7777777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514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4867DCF6" w14:textId="77777777" w:rsidR="00F80B32" w:rsidRPr="00A6574D" w:rsidRDefault="00F80B32" w:rsidP="00F80B3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394AEAB" w14:textId="03FFCE9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968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80B32" w:rsidRPr="00A6574D" w14:paraId="6CA570ED" w14:textId="77777777" w:rsidTr="009D616B">
        <w:tc>
          <w:tcPr>
            <w:tcW w:w="3256" w:type="dxa"/>
            <w:shd w:val="clear" w:color="auto" w:fill="ECECEC"/>
          </w:tcPr>
          <w:p w14:paraId="5F9A64DC" w14:textId="42DAA7CE" w:rsidR="00F80B32" w:rsidRPr="00A6574D" w:rsidRDefault="00FE6F0E" w:rsidP="00F80B3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anställda under 18 år får sina berättigade raster från arbetet?</w:t>
            </w:r>
          </w:p>
        </w:tc>
        <w:tc>
          <w:tcPr>
            <w:tcW w:w="1933" w:type="dxa"/>
            <w:shd w:val="clear" w:color="auto" w:fill="auto"/>
          </w:tcPr>
          <w:p w14:paraId="411C31C0" w14:textId="13755B5A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253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83E59B3" w14:textId="7777777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1036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1AD66D1" w14:textId="77777777" w:rsidR="00F80B32" w:rsidRPr="00A6574D" w:rsidRDefault="00F80B32" w:rsidP="00F80B3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44E587D" w14:textId="4E8A0FB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41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80B32" w:rsidRPr="00A6574D" w14:paraId="7F6C8D2E" w14:textId="77777777" w:rsidTr="001122E2">
        <w:tc>
          <w:tcPr>
            <w:tcW w:w="3256" w:type="dxa"/>
            <w:shd w:val="clear" w:color="auto" w:fill="ECECEC"/>
          </w:tcPr>
          <w:p w14:paraId="6504471A" w14:textId="7BABE28E" w:rsidR="00F80B32" w:rsidRPr="00A6574D" w:rsidRDefault="00FE6F0E" w:rsidP="00F80B3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andra </w:t>
            </w:r>
            <w:r w:rsidRPr="00A6574D">
              <w:rPr>
                <w:color w:val="auto"/>
                <w:sz w:val="18"/>
                <w:szCs w:val="14"/>
              </w:rPr>
              <w:t xml:space="preserve">observationer 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gällande </w:t>
            </w:r>
            <w:r w:rsidRPr="00A6574D">
              <w:rPr>
                <w:color w:val="auto"/>
                <w:sz w:val="18"/>
                <w:szCs w:val="14"/>
              </w:rPr>
              <w:t xml:space="preserve">barnarbete eller unga arbetare identifierats under revisionen? </w:t>
            </w:r>
            <w:r w:rsidR="00F80B32" w:rsidRPr="00A6574D">
              <w:rPr>
                <w:color w:val="auto"/>
                <w:sz w:val="18"/>
                <w:szCs w:val="14"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14:paraId="70288C9B" w14:textId="0AC5E1CD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45979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Ja, </w:t>
            </w:r>
            <w:r w:rsidR="001122E2" w:rsidRPr="00A6574D">
              <w:rPr>
                <w:color w:val="auto"/>
                <w:sz w:val="18"/>
                <w:szCs w:val="20"/>
              </w:rPr>
              <w:t xml:space="preserve">ange vilka observationer som har gjorts: </w:t>
            </w:r>
          </w:p>
        </w:tc>
        <w:tc>
          <w:tcPr>
            <w:tcW w:w="1933" w:type="dxa"/>
            <w:shd w:val="clear" w:color="auto" w:fill="auto"/>
          </w:tcPr>
          <w:p w14:paraId="7F39D562" w14:textId="77777777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0188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EA7002E" w14:textId="77777777" w:rsidR="00F80B32" w:rsidRPr="00A6574D" w:rsidRDefault="00F80B32" w:rsidP="00F80B3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47BED7E0" w14:textId="100615CC" w:rsidR="00F80B32" w:rsidRPr="00A6574D" w:rsidRDefault="008D5F2A" w:rsidP="00F80B3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04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B3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80B3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79F11CCC" w14:textId="46ADD3BB" w:rsidR="00A6283B" w:rsidRPr="00A6574D" w:rsidRDefault="00A6283B" w:rsidP="00CC7A8E">
      <w:pPr>
        <w:jc w:val="left"/>
        <w:rPr>
          <w:b/>
          <w:sz w:val="18"/>
        </w:rPr>
      </w:pPr>
    </w:p>
    <w:p w14:paraId="265182D1" w14:textId="17BF5E44" w:rsidR="00123D2C" w:rsidRPr="00A6574D" w:rsidRDefault="00FE6F0E" w:rsidP="005C6B62">
      <w:pPr>
        <w:pStyle w:val="Rubrik2"/>
      </w:pPr>
      <w:r w:rsidRPr="00A6574D">
        <w:t>Slav- och tvångsarbete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FE6F0E" w:rsidRPr="00A6574D" w14:paraId="21737301" w14:textId="77777777" w:rsidTr="00E57408">
        <w:tc>
          <w:tcPr>
            <w:tcW w:w="3256" w:type="dxa"/>
            <w:shd w:val="clear" w:color="auto" w:fill="ECECEC"/>
          </w:tcPr>
          <w:p w14:paraId="20145E20" w14:textId="0E0ED358" w:rsidR="00FE6F0E" w:rsidRPr="00A6574D" w:rsidRDefault="00FE6F0E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de efterlever nationell lagstiftning och eventuellt slutna kollektivavtal gällande deras anställdas rätt till betald ledighet?</w:t>
            </w:r>
          </w:p>
        </w:tc>
        <w:tc>
          <w:tcPr>
            <w:tcW w:w="1933" w:type="dxa"/>
            <w:shd w:val="clear" w:color="auto" w:fill="auto"/>
          </w:tcPr>
          <w:p w14:paraId="486BAF11" w14:textId="24909BB1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5540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AB1A027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630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63863BF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C577013" w14:textId="727DEA01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334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399EEE52" w14:textId="77777777" w:rsidTr="00E57408">
        <w:tc>
          <w:tcPr>
            <w:tcW w:w="3256" w:type="dxa"/>
            <w:shd w:val="clear" w:color="auto" w:fill="ECECEC"/>
          </w:tcPr>
          <w:p w14:paraId="650FA8A1" w14:textId="55D3EC67" w:rsidR="00FE6F0E" w:rsidRPr="00A6574D" w:rsidRDefault="00FE6F0E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leverantören att de inte beslagtar sina arbetstagares, inkl. </w:t>
            </w:r>
            <w:r w:rsidR="00B35529">
              <w:rPr>
                <w:color w:val="auto"/>
                <w:sz w:val="18"/>
                <w:szCs w:val="14"/>
              </w:rPr>
              <w:t>i</w:t>
            </w:r>
            <w:r w:rsidRPr="00A6574D">
              <w:rPr>
                <w:color w:val="auto"/>
                <w:sz w:val="18"/>
                <w:szCs w:val="14"/>
              </w:rPr>
              <w:t xml:space="preserve">nhyrd personals, pass och/eller id-dokumentation? </w:t>
            </w:r>
          </w:p>
        </w:tc>
        <w:tc>
          <w:tcPr>
            <w:tcW w:w="1933" w:type="dxa"/>
            <w:shd w:val="clear" w:color="auto" w:fill="auto"/>
          </w:tcPr>
          <w:p w14:paraId="24C51C54" w14:textId="746141BB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340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223A203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90434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0158ECE4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4B849D9A" w14:textId="133D45FF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816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48417CFA" w14:textId="77777777" w:rsidTr="00E57408">
        <w:tc>
          <w:tcPr>
            <w:tcW w:w="3256" w:type="dxa"/>
            <w:shd w:val="clear" w:color="auto" w:fill="ECECEC"/>
          </w:tcPr>
          <w:p w14:paraId="212988C5" w14:textId="001C27F8" w:rsidR="00FE6F0E" w:rsidRPr="00A6574D" w:rsidRDefault="00FE6F0E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de aldrig tar en avgift eller deposition från sina arbetstagare, inkl. inhyrd personal, i gengäld för anställning?</w:t>
            </w:r>
          </w:p>
        </w:tc>
        <w:tc>
          <w:tcPr>
            <w:tcW w:w="1933" w:type="dxa"/>
            <w:shd w:val="clear" w:color="auto" w:fill="auto"/>
          </w:tcPr>
          <w:p w14:paraId="5170C442" w14:textId="24D126C3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931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06C8D13F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73462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41A3861F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395D3831" w14:textId="42963604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7493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5FCDF6FF" w14:textId="77777777" w:rsidTr="001122E2">
        <w:tc>
          <w:tcPr>
            <w:tcW w:w="3256" w:type="dxa"/>
            <w:shd w:val="clear" w:color="auto" w:fill="ECECEC"/>
          </w:tcPr>
          <w:p w14:paraId="27DCAF6F" w14:textId="148A459F" w:rsidR="00FE6F0E" w:rsidRPr="00A6574D" w:rsidRDefault="00FE6F0E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andra </w:t>
            </w:r>
            <w:r w:rsidRPr="00A6574D">
              <w:rPr>
                <w:color w:val="auto"/>
                <w:sz w:val="18"/>
                <w:szCs w:val="14"/>
              </w:rPr>
              <w:t>observationer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 gällande s</w:t>
            </w:r>
            <w:r w:rsidRPr="00A6574D">
              <w:rPr>
                <w:color w:val="auto"/>
                <w:sz w:val="18"/>
                <w:szCs w:val="14"/>
              </w:rPr>
              <w:t xml:space="preserve">lav- eller tvångsarbete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58430918" w14:textId="180EA22B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52135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</w:t>
            </w:r>
            <w:r w:rsidR="001122E2" w:rsidRPr="00A6574D">
              <w:rPr>
                <w:color w:val="auto"/>
                <w:sz w:val="18"/>
                <w:szCs w:val="20"/>
              </w:rPr>
              <w:t>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7D1C8725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836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1EC0BA68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2BBF5B4" w14:textId="37B17160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240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23218831" w14:textId="575CB754" w:rsidR="001F0EEC" w:rsidRPr="00A6574D" w:rsidRDefault="00E47F8E" w:rsidP="005C6B62">
      <w:pPr>
        <w:pStyle w:val="Rubrik2"/>
      </w:pPr>
      <w:r w:rsidRPr="00A6574D">
        <w:br/>
      </w:r>
      <w:r w:rsidR="00FE6F0E" w:rsidRPr="00A6574D">
        <w:t>Diskriminering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FE6F0E" w:rsidRPr="00A6574D" w14:paraId="60A41F16" w14:textId="77777777" w:rsidTr="00E57408">
        <w:tc>
          <w:tcPr>
            <w:tcW w:w="3256" w:type="dxa"/>
            <w:shd w:val="clear" w:color="auto" w:fill="ECECEC"/>
          </w:tcPr>
          <w:p w14:paraId="58728D6D" w14:textId="2D4078BD" w:rsidR="00FE6F0E" w:rsidRPr="00A6574D" w:rsidRDefault="00FE6F0E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leverantören att deras medarbetares löpande yrkesutövning utvärderas helt enligt objektiva </w:t>
            </w:r>
            <w:r w:rsidRPr="00A6574D">
              <w:rPr>
                <w:color w:val="auto"/>
                <w:sz w:val="18"/>
                <w:szCs w:val="14"/>
              </w:rPr>
              <w:lastRenderedPageBreak/>
              <w:t>kriterier och på ett icke-diskriminerande sätt?</w:t>
            </w:r>
          </w:p>
        </w:tc>
        <w:tc>
          <w:tcPr>
            <w:tcW w:w="1933" w:type="dxa"/>
            <w:shd w:val="clear" w:color="auto" w:fill="auto"/>
          </w:tcPr>
          <w:p w14:paraId="3DA86F55" w14:textId="3A61AD34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885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03E82F9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8921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1074AC0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1FCB9872" w14:textId="167E480C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915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482434ED" w14:textId="77777777" w:rsidTr="00E57408">
        <w:tc>
          <w:tcPr>
            <w:tcW w:w="3256" w:type="dxa"/>
            <w:shd w:val="clear" w:color="auto" w:fill="ECECEC"/>
          </w:tcPr>
          <w:p w14:paraId="13496862" w14:textId="5CAC579B" w:rsidR="00FE6F0E" w:rsidRPr="00A6574D" w:rsidRDefault="00230CEF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omplacering, befordran, utbildning, avsked och andra beslut rörande deras medarbetares arbete baseras på fastställda kriterier (kompetens, erfarenhet och kvalifikationer)?</w:t>
            </w:r>
          </w:p>
        </w:tc>
        <w:tc>
          <w:tcPr>
            <w:tcW w:w="1933" w:type="dxa"/>
            <w:shd w:val="clear" w:color="auto" w:fill="auto"/>
          </w:tcPr>
          <w:p w14:paraId="023645D5" w14:textId="74A416FB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03457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612941E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212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047CE8B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3DCBA275" w14:textId="3C5D44F4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91720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09161D8E" w14:textId="77777777" w:rsidTr="00E57408">
        <w:tc>
          <w:tcPr>
            <w:tcW w:w="3256" w:type="dxa"/>
            <w:shd w:val="clear" w:color="auto" w:fill="ECECEC"/>
          </w:tcPr>
          <w:p w14:paraId="300F3A72" w14:textId="1A2CD903" w:rsidR="00FE6F0E" w:rsidRPr="00A6574D" w:rsidRDefault="00230CEF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leverantören att ersättning och andra förmåner (bonusar, lönetillägg, ledighet etc.) baseras på fastställda kriterier och implementeras på ett icke-diskriminerande sätt i </w:t>
            </w:r>
            <w:r w:rsidR="001122E2" w:rsidRPr="00A6574D">
              <w:rPr>
                <w:color w:val="auto"/>
                <w:sz w:val="18"/>
                <w:szCs w:val="14"/>
              </w:rPr>
              <w:t>sin</w:t>
            </w:r>
            <w:r w:rsidRPr="00A6574D">
              <w:rPr>
                <w:color w:val="auto"/>
                <w:sz w:val="18"/>
                <w:szCs w:val="14"/>
              </w:rPr>
              <w:t xml:space="preserve"> organisation?</w:t>
            </w:r>
          </w:p>
        </w:tc>
        <w:tc>
          <w:tcPr>
            <w:tcW w:w="1933" w:type="dxa"/>
            <w:shd w:val="clear" w:color="auto" w:fill="auto"/>
          </w:tcPr>
          <w:p w14:paraId="5341F2CB" w14:textId="1815E4D9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688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AF90797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39248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00FDB104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1F7C92BD" w14:textId="78127AC9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905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FE6F0E" w:rsidRPr="00A6574D" w14:paraId="576C57F8" w14:textId="77777777" w:rsidTr="001122E2">
        <w:tc>
          <w:tcPr>
            <w:tcW w:w="3256" w:type="dxa"/>
            <w:shd w:val="clear" w:color="auto" w:fill="ECECEC"/>
          </w:tcPr>
          <w:p w14:paraId="4004AED2" w14:textId="10085AB8" w:rsidR="00FE6F0E" w:rsidRPr="00A6574D" w:rsidRDefault="001122E2" w:rsidP="00FE6F0E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andra </w:t>
            </w:r>
            <w:r w:rsidRPr="00A6574D">
              <w:rPr>
                <w:color w:val="auto"/>
                <w:sz w:val="18"/>
                <w:szCs w:val="14"/>
              </w:rPr>
              <w:t xml:space="preserve">observationer </w:t>
            </w:r>
            <w:r w:rsidR="00DB6859" w:rsidRPr="00A6574D">
              <w:rPr>
                <w:color w:val="auto"/>
                <w:sz w:val="18"/>
                <w:szCs w:val="14"/>
              </w:rPr>
              <w:t>gällande</w:t>
            </w:r>
            <w:r w:rsidRPr="00A6574D">
              <w:rPr>
                <w:color w:val="auto"/>
                <w:sz w:val="18"/>
                <w:szCs w:val="14"/>
              </w:rPr>
              <w:t xml:space="preserve"> diskriminering identifierats under revisionen? </w:t>
            </w:r>
            <w:r w:rsidR="00FE6F0E" w:rsidRPr="00A6574D">
              <w:rPr>
                <w:color w:val="auto"/>
                <w:sz w:val="18"/>
                <w:szCs w:val="14"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14:paraId="0EB380A3" w14:textId="3EBF3EF6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600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Ja</w:t>
            </w:r>
            <w:r w:rsidR="001122E2" w:rsidRPr="00A6574D">
              <w:rPr>
                <w:color w:val="auto"/>
                <w:sz w:val="18"/>
                <w:szCs w:val="20"/>
              </w:rPr>
              <w:t xml:space="preserve">, ange vilka observationer som har gjorts: </w:t>
            </w:r>
          </w:p>
        </w:tc>
        <w:tc>
          <w:tcPr>
            <w:tcW w:w="1933" w:type="dxa"/>
            <w:shd w:val="clear" w:color="auto" w:fill="auto"/>
          </w:tcPr>
          <w:p w14:paraId="6098BDDE" w14:textId="77777777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651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175AB898" w14:textId="77777777" w:rsidR="00FE6F0E" w:rsidRPr="00A6574D" w:rsidRDefault="00FE6F0E" w:rsidP="00FE6F0E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E686EB9" w14:textId="7181FB50" w:rsidR="00FE6F0E" w:rsidRPr="00A6574D" w:rsidRDefault="008D5F2A" w:rsidP="00FE6F0E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8499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F0E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FE6F0E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3476F500" w14:textId="77777777" w:rsidR="001F0EEC" w:rsidRPr="00A6574D" w:rsidRDefault="001F0EEC" w:rsidP="001F0EEC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628D0278" w14:textId="425EC9CB" w:rsidR="004965E0" w:rsidRPr="00A6574D" w:rsidRDefault="001122E2" w:rsidP="005C6B62">
      <w:pPr>
        <w:pStyle w:val="Rubrik2"/>
      </w:pPr>
      <w:r w:rsidRPr="00A6574D">
        <w:t>Föreningsfrihet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6"/>
        <w:gridCol w:w="1927"/>
        <w:gridCol w:w="12"/>
      </w:tblGrid>
      <w:tr w:rsidR="001122E2" w:rsidRPr="00A6574D" w14:paraId="6A30F002" w14:textId="77777777" w:rsidTr="00E57408">
        <w:tc>
          <w:tcPr>
            <w:tcW w:w="3256" w:type="dxa"/>
            <w:shd w:val="clear" w:color="auto" w:fill="ECECEC"/>
          </w:tcPr>
          <w:p w14:paraId="0CBFD325" w14:textId="52603E89" w:rsidR="001122E2" w:rsidRPr="00A6574D" w:rsidRDefault="001122E2" w:rsidP="001122E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Är leverantörens anställda fria att ansluta sig till fackliga organisationer, ta fackliga förtroendeuppdrag och förhandla kollektivt?</w:t>
            </w:r>
          </w:p>
        </w:tc>
        <w:tc>
          <w:tcPr>
            <w:tcW w:w="1933" w:type="dxa"/>
            <w:shd w:val="clear" w:color="auto" w:fill="auto"/>
          </w:tcPr>
          <w:p w14:paraId="3613F14F" w14:textId="09A8A718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5061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0ABF3035" w14:textId="77777777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865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82CE4BC" w14:textId="261EE836" w:rsidR="001122E2" w:rsidRPr="00A6574D" w:rsidRDefault="001122E2" w:rsidP="001122E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14:paraId="175670C5" w14:textId="67B6F53D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3455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4965E0" w:rsidRPr="00A6574D" w14:paraId="3484C207" w14:textId="77777777" w:rsidTr="00E57408">
        <w:trPr>
          <w:gridAfter w:val="1"/>
          <w:wAfter w:w="12" w:type="dxa"/>
        </w:trPr>
        <w:tc>
          <w:tcPr>
            <w:tcW w:w="3256" w:type="dxa"/>
            <w:shd w:val="clear" w:color="auto" w:fill="ECECEC"/>
          </w:tcPr>
          <w:p w14:paraId="56A4A682" w14:textId="292EA358" w:rsidR="004965E0" w:rsidRPr="00A6574D" w:rsidRDefault="001122E2" w:rsidP="004965E0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Om leverantören har verksamhet i länder där föreningsfriheten är begränsad, säkerställer leverantören att medarbetare tillåts ha gemensamma forum för dialog gällande lön och arbetsvillkor samt att det finns möjlighet att framföra åsikter till ledningen?</w:t>
            </w:r>
          </w:p>
        </w:tc>
        <w:tc>
          <w:tcPr>
            <w:tcW w:w="1933" w:type="dxa"/>
            <w:shd w:val="clear" w:color="auto" w:fill="auto"/>
          </w:tcPr>
          <w:p w14:paraId="0594BF2B" w14:textId="2CC8232E" w:rsidR="004965E0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6085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5E0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4965E0" w:rsidRPr="00A6574D">
              <w:rPr>
                <w:color w:val="auto"/>
                <w:sz w:val="18"/>
                <w:szCs w:val="20"/>
              </w:rPr>
              <w:t xml:space="preserve"> </w:t>
            </w:r>
            <w:r w:rsidR="001122E2" w:rsidRPr="00A6574D">
              <w:rPr>
                <w:color w:val="auto"/>
                <w:sz w:val="18"/>
                <w:szCs w:val="20"/>
              </w:rPr>
              <w:t>Ja</w:t>
            </w:r>
            <w:r w:rsidR="004965E0" w:rsidRPr="00A6574D">
              <w:rPr>
                <w:color w:val="auto"/>
                <w:sz w:val="18"/>
                <w:szCs w:val="20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14:paraId="3676845A" w14:textId="61952919" w:rsidR="004965E0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9926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5E0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4965E0" w:rsidRPr="00A6574D">
              <w:rPr>
                <w:color w:val="auto"/>
                <w:sz w:val="18"/>
                <w:szCs w:val="20"/>
              </w:rPr>
              <w:t xml:space="preserve"> N</w:t>
            </w:r>
            <w:r w:rsidR="001122E2" w:rsidRPr="00A6574D">
              <w:rPr>
                <w:color w:val="auto"/>
                <w:sz w:val="18"/>
                <w:szCs w:val="20"/>
              </w:rPr>
              <w:t>ej</w:t>
            </w:r>
            <w:r w:rsidR="004965E0" w:rsidRPr="00A6574D">
              <w:rPr>
                <w:color w:val="auto"/>
                <w:sz w:val="18"/>
                <w:szCs w:val="20"/>
              </w:rPr>
              <w:t xml:space="preserve">. </w:t>
            </w:r>
          </w:p>
          <w:p w14:paraId="7BC03F38" w14:textId="77777777" w:rsidR="004965E0" w:rsidRPr="00A6574D" w:rsidRDefault="004965E0" w:rsidP="004965E0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19462EF9" w14:textId="6331BCA9" w:rsidR="004965E0" w:rsidRPr="00A6574D" w:rsidRDefault="008D5F2A" w:rsidP="004965E0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0402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5E0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4965E0" w:rsidRPr="00A6574D">
              <w:rPr>
                <w:color w:val="auto"/>
                <w:sz w:val="18"/>
                <w:szCs w:val="20"/>
              </w:rPr>
              <w:t xml:space="preserve"> </w:t>
            </w:r>
            <w:r w:rsidR="00B35529" w:rsidRPr="00A6574D">
              <w:rPr>
                <w:color w:val="auto"/>
                <w:sz w:val="18"/>
                <w:szCs w:val="20"/>
              </w:rPr>
              <w:t>Inte relevant för denna leverantör pga.:</w:t>
            </w:r>
          </w:p>
        </w:tc>
      </w:tr>
      <w:tr w:rsidR="001122E2" w:rsidRPr="00A6574D" w14:paraId="60237BEF" w14:textId="77777777" w:rsidTr="00B35529">
        <w:trPr>
          <w:gridAfter w:val="1"/>
          <w:wAfter w:w="12" w:type="dxa"/>
          <w:trHeight w:val="773"/>
        </w:trPr>
        <w:tc>
          <w:tcPr>
            <w:tcW w:w="3256" w:type="dxa"/>
            <w:shd w:val="clear" w:color="auto" w:fill="ECECEC"/>
          </w:tcPr>
          <w:p w14:paraId="35BA8963" w14:textId="087F4ACC" w:rsidR="001122E2" w:rsidRPr="00A6574D" w:rsidRDefault="001122E2" w:rsidP="001122E2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bookmarkStart w:id="1" w:name="_Hlk17467315"/>
            <w:r w:rsidRPr="00A6574D">
              <w:rPr>
                <w:color w:val="auto"/>
                <w:sz w:val="18"/>
                <w:szCs w:val="14"/>
              </w:rPr>
              <w:t xml:space="preserve">Har några </w:t>
            </w:r>
            <w:r w:rsidR="00DB6859" w:rsidRPr="00A6574D">
              <w:rPr>
                <w:color w:val="auto"/>
                <w:sz w:val="18"/>
                <w:szCs w:val="14"/>
              </w:rPr>
              <w:t xml:space="preserve">andra </w:t>
            </w:r>
            <w:r w:rsidRPr="00A6574D">
              <w:rPr>
                <w:color w:val="auto"/>
                <w:sz w:val="18"/>
                <w:szCs w:val="14"/>
              </w:rPr>
              <w:t xml:space="preserve">observationer </w:t>
            </w:r>
            <w:r w:rsidR="00DB6859" w:rsidRPr="00A6574D">
              <w:rPr>
                <w:color w:val="auto"/>
                <w:sz w:val="18"/>
                <w:szCs w:val="14"/>
              </w:rPr>
              <w:t>gällande</w:t>
            </w:r>
            <w:r w:rsidRPr="00A6574D">
              <w:rPr>
                <w:color w:val="auto"/>
                <w:sz w:val="18"/>
                <w:szCs w:val="14"/>
              </w:rPr>
              <w:t xml:space="preserve"> föreningsfrihet </w:t>
            </w:r>
            <w:r w:rsidR="00AD040F" w:rsidRPr="00A6574D">
              <w:rPr>
                <w:color w:val="auto"/>
                <w:sz w:val="18"/>
                <w:szCs w:val="14"/>
              </w:rPr>
              <w:t>identifierats</w:t>
            </w:r>
            <w:r w:rsidRPr="00A6574D">
              <w:rPr>
                <w:color w:val="auto"/>
                <w:sz w:val="18"/>
                <w:szCs w:val="14"/>
              </w:rPr>
              <w:t xml:space="preserve"> under revisionen? </w:t>
            </w:r>
          </w:p>
        </w:tc>
        <w:tc>
          <w:tcPr>
            <w:tcW w:w="1933" w:type="dxa"/>
            <w:shd w:val="clear" w:color="auto" w:fill="auto"/>
          </w:tcPr>
          <w:p w14:paraId="5035679E" w14:textId="18982AC3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3383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2FC4F567" w14:textId="77777777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4459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2528BDD" w14:textId="5A3CABB8" w:rsidR="001122E2" w:rsidRPr="00A6574D" w:rsidRDefault="001122E2" w:rsidP="001122E2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53CC4FF0" w14:textId="5C0C1F68" w:rsidR="001122E2" w:rsidRPr="00A6574D" w:rsidRDefault="008D5F2A" w:rsidP="001122E2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6677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E2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122E2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bookmarkEnd w:id="1"/>
    <w:p w14:paraId="70DBF4FF" w14:textId="7B45D81C" w:rsidR="00123D2C" w:rsidRPr="00A6574D" w:rsidRDefault="00DB6859" w:rsidP="00E47F8E">
      <w:pPr>
        <w:pStyle w:val="Rubrik1"/>
      </w:pPr>
      <w:r w:rsidRPr="00A6574D">
        <w:t>Arbetsvillkor</w:t>
      </w:r>
    </w:p>
    <w:p w14:paraId="10D28AFF" w14:textId="238DA553" w:rsidR="005F756D" w:rsidRPr="00A6574D" w:rsidRDefault="00AD040F" w:rsidP="005C6B62">
      <w:pPr>
        <w:pStyle w:val="Rubrik2"/>
      </w:pPr>
      <w:r w:rsidRPr="00A6574D">
        <w:t>Avtal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DB6859" w:rsidRPr="00A6574D" w14:paraId="361EC5DE" w14:textId="77777777" w:rsidTr="00947083">
        <w:tc>
          <w:tcPr>
            <w:tcW w:w="3256" w:type="dxa"/>
            <w:shd w:val="clear" w:color="auto" w:fill="ECECEC"/>
          </w:tcPr>
          <w:p w14:paraId="54AFCCAE" w14:textId="0D266260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alla deras medarbetare mottar skriftliga och juridiskt bindande anställnings-kontrakt på ett språk de förstår?</w:t>
            </w:r>
          </w:p>
        </w:tc>
        <w:tc>
          <w:tcPr>
            <w:tcW w:w="1933" w:type="dxa"/>
            <w:shd w:val="clear" w:color="auto" w:fill="auto"/>
          </w:tcPr>
          <w:p w14:paraId="774C1B41" w14:textId="5046A97F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7236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1E1416E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336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1BFC496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44E591FF" w14:textId="57473D41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2165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703CBA9B" w14:textId="77777777" w:rsidTr="00947083">
        <w:tc>
          <w:tcPr>
            <w:tcW w:w="3256" w:type="dxa"/>
            <w:shd w:val="clear" w:color="auto" w:fill="ECECEC"/>
          </w:tcPr>
          <w:p w14:paraId="5599B482" w14:textId="42DCD639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alla anställningskontrakt tydligt beskriver överenskommelser om anställningsform, lön, övertidsersättning, arbetstid, semester och andra relevanta frågor kring arbetsvillkor?</w:t>
            </w:r>
          </w:p>
        </w:tc>
        <w:tc>
          <w:tcPr>
            <w:tcW w:w="1933" w:type="dxa"/>
            <w:shd w:val="clear" w:color="auto" w:fill="auto"/>
          </w:tcPr>
          <w:p w14:paraId="04AEB76C" w14:textId="0B1324DE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9886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787A0AD9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611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0474EA0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AA03C78" w14:textId="61CEA9EE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78257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254607FD" w14:textId="77777777" w:rsidTr="00C73369">
        <w:trPr>
          <w:trHeight w:val="708"/>
        </w:trPr>
        <w:tc>
          <w:tcPr>
            <w:tcW w:w="3256" w:type="dxa"/>
            <w:shd w:val="clear" w:color="auto" w:fill="ECECEC"/>
          </w:tcPr>
          <w:p w14:paraId="026E6AD1" w14:textId="52D352D6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lastRenderedPageBreak/>
              <w:t xml:space="preserve">Har några andra observationer gällande avtal identifierats under revisionen?  </w:t>
            </w:r>
          </w:p>
        </w:tc>
        <w:tc>
          <w:tcPr>
            <w:tcW w:w="1933" w:type="dxa"/>
            <w:shd w:val="clear" w:color="auto" w:fill="auto"/>
          </w:tcPr>
          <w:p w14:paraId="6104841A" w14:textId="41927F55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48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054CD1C9" w14:textId="2BF48331" w:rsidR="00DB6859" w:rsidRPr="00A6574D" w:rsidRDefault="008D5F2A" w:rsidP="00A6574D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983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</w:tc>
        <w:tc>
          <w:tcPr>
            <w:tcW w:w="1933" w:type="dxa"/>
            <w:shd w:val="clear" w:color="auto" w:fill="auto"/>
          </w:tcPr>
          <w:p w14:paraId="6F18CB8E" w14:textId="5092A796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8152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64CFC59E" w14:textId="77777777" w:rsidR="005F756D" w:rsidRPr="00A6574D" w:rsidRDefault="005F756D" w:rsidP="005F756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2F59CD25" w14:textId="43BB0F65" w:rsidR="005F756D" w:rsidRPr="00A6574D" w:rsidRDefault="00DB6859" w:rsidP="005C6B62">
      <w:pPr>
        <w:pStyle w:val="Rubrik2"/>
      </w:pPr>
      <w:r w:rsidRPr="00A6574D">
        <w:t>Lön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DB6859" w:rsidRPr="00A6574D" w14:paraId="7AA8CFED" w14:textId="77777777" w:rsidTr="00947083">
        <w:tc>
          <w:tcPr>
            <w:tcW w:w="3256" w:type="dxa"/>
            <w:shd w:val="clear" w:color="auto" w:fill="ECECEC"/>
          </w:tcPr>
          <w:p w14:paraId="231FBFA3" w14:textId="7854B728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deras anställda får en skälig lön som minst motsvarar lagstadgad miniminivå alternativt relevant kollektivavtal?</w:t>
            </w:r>
          </w:p>
        </w:tc>
        <w:tc>
          <w:tcPr>
            <w:tcW w:w="1933" w:type="dxa"/>
            <w:shd w:val="clear" w:color="auto" w:fill="auto"/>
          </w:tcPr>
          <w:p w14:paraId="140796BA" w14:textId="139B918E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472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22BBDA4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559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BE0B013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35CFA990" w14:textId="585671F2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954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7349C7A6" w14:textId="77777777" w:rsidTr="00947083">
        <w:tc>
          <w:tcPr>
            <w:tcW w:w="3256" w:type="dxa"/>
            <w:shd w:val="clear" w:color="auto" w:fill="ECECEC"/>
          </w:tcPr>
          <w:p w14:paraId="393DB667" w14:textId="3F3D2465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lönen betalas direkt till den anställde på överenskommen tid och till fullo?</w:t>
            </w:r>
          </w:p>
        </w:tc>
        <w:tc>
          <w:tcPr>
            <w:tcW w:w="1933" w:type="dxa"/>
            <w:shd w:val="clear" w:color="auto" w:fill="auto"/>
          </w:tcPr>
          <w:p w14:paraId="0F8B5846" w14:textId="532AF59A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1347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321D0989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6869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2BF9F90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C59276A" w14:textId="67FF18A8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8708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06C4AB12" w14:textId="77777777" w:rsidTr="00A6574D">
        <w:trPr>
          <w:trHeight w:val="793"/>
        </w:trPr>
        <w:tc>
          <w:tcPr>
            <w:tcW w:w="3256" w:type="dxa"/>
            <w:shd w:val="clear" w:color="auto" w:fill="ECECEC"/>
          </w:tcPr>
          <w:p w14:paraId="707D29B5" w14:textId="351E3C15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gällande lön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0CB5EF15" w14:textId="0D589AAD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081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7C3E81AD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075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AA1A284" w14:textId="1B3285AA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5E46A08" w14:textId="3182FCF4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636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0DAA6B20" w14:textId="77777777" w:rsidR="005F756D" w:rsidRPr="00A6574D" w:rsidRDefault="005F756D" w:rsidP="005F756D">
      <w:pPr>
        <w:jc w:val="left"/>
        <w:rPr>
          <w:b/>
          <w:sz w:val="18"/>
        </w:rPr>
      </w:pPr>
    </w:p>
    <w:p w14:paraId="11B0BCCD" w14:textId="01F94727" w:rsidR="005F756D" w:rsidRPr="00A6574D" w:rsidRDefault="00DB6859" w:rsidP="005C6B62">
      <w:pPr>
        <w:pStyle w:val="Rubrik2"/>
      </w:pPr>
      <w:r w:rsidRPr="00A6574D">
        <w:t>Veckoarbetstid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DB6859" w:rsidRPr="00A6574D" w14:paraId="75B96EBF" w14:textId="77777777" w:rsidTr="00947083">
        <w:tc>
          <w:tcPr>
            <w:tcW w:w="3256" w:type="dxa"/>
            <w:shd w:val="clear" w:color="auto" w:fill="ECECEC"/>
          </w:tcPr>
          <w:p w14:paraId="4447C356" w14:textId="3A4C74BC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deras anställdas veckoarbetstid begränsas i enlighet med tillämpbar nationell lagstiftning, och/eller relevant kollektivavtal/internationell standard?</w:t>
            </w:r>
          </w:p>
        </w:tc>
        <w:tc>
          <w:tcPr>
            <w:tcW w:w="1933" w:type="dxa"/>
            <w:shd w:val="clear" w:color="auto" w:fill="auto"/>
          </w:tcPr>
          <w:p w14:paraId="101DA34B" w14:textId="360EE739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14071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74C9425B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59774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9E24A2B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944212B" w14:textId="6CA99130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3392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18256211" w14:textId="77777777" w:rsidTr="00947083">
        <w:tc>
          <w:tcPr>
            <w:tcW w:w="3256" w:type="dxa"/>
            <w:shd w:val="clear" w:color="auto" w:fill="ECECEC"/>
          </w:tcPr>
          <w:p w14:paraId="65DA8674" w14:textId="40A5E4FE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leverantören att deras anställdas sammanlagda arbetstid (inkl. övertid) </w:t>
            </w:r>
            <w:r w:rsidR="00F902FE">
              <w:rPr>
                <w:color w:val="auto"/>
                <w:sz w:val="18"/>
                <w:szCs w:val="14"/>
              </w:rPr>
              <w:t>begränsas</w:t>
            </w:r>
            <w:r w:rsidRPr="00A6574D">
              <w:rPr>
                <w:color w:val="auto"/>
                <w:sz w:val="18"/>
                <w:szCs w:val="14"/>
              </w:rPr>
              <w:t xml:space="preserve"> enligt tillämpbar nationell lagstiftning, och/eller relevant kollektivavtal/</w:t>
            </w:r>
            <w:r w:rsidR="00F902FE">
              <w:rPr>
                <w:color w:val="auto"/>
                <w:sz w:val="18"/>
                <w:szCs w:val="14"/>
              </w:rPr>
              <w:t xml:space="preserve"> </w:t>
            </w:r>
            <w:r w:rsidRPr="00A6574D">
              <w:rPr>
                <w:color w:val="auto"/>
                <w:sz w:val="18"/>
                <w:szCs w:val="14"/>
              </w:rPr>
              <w:t>internationell standard?</w:t>
            </w:r>
          </w:p>
        </w:tc>
        <w:tc>
          <w:tcPr>
            <w:tcW w:w="1933" w:type="dxa"/>
            <w:shd w:val="clear" w:color="auto" w:fill="auto"/>
          </w:tcPr>
          <w:p w14:paraId="0B64EDBB" w14:textId="3259D4ED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6737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3B4A4F94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187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4BD4407B" w14:textId="77777777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8BA8FA4" w14:textId="06364B1A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6609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058EF5E6" w14:textId="77777777" w:rsidTr="00C73369">
        <w:trPr>
          <w:trHeight w:val="677"/>
        </w:trPr>
        <w:tc>
          <w:tcPr>
            <w:tcW w:w="3256" w:type="dxa"/>
            <w:shd w:val="clear" w:color="auto" w:fill="ECECEC"/>
          </w:tcPr>
          <w:p w14:paraId="6D2FF7B2" w14:textId="208D11D6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ett system för uppföljning av anställdas arbetade timmar?</w:t>
            </w:r>
          </w:p>
        </w:tc>
        <w:tc>
          <w:tcPr>
            <w:tcW w:w="1933" w:type="dxa"/>
            <w:shd w:val="clear" w:color="auto" w:fill="auto"/>
          </w:tcPr>
          <w:p w14:paraId="643E597A" w14:textId="0AB32473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270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6FB9A3A" w14:textId="0DDA4336" w:rsidR="00DB6859" w:rsidRPr="00A6574D" w:rsidRDefault="008D5F2A" w:rsidP="00C7336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9643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</w:tc>
        <w:tc>
          <w:tcPr>
            <w:tcW w:w="1933" w:type="dxa"/>
            <w:shd w:val="clear" w:color="auto" w:fill="auto"/>
          </w:tcPr>
          <w:p w14:paraId="3D58750B" w14:textId="1A9A17DC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172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56BB0E28" w14:textId="77777777" w:rsidTr="00947083">
        <w:trPr>
          <w:trHeight w:val="556"/>
        </w:trPr>
        <w:tc>
          <w:tcPr>
            <w:tcW w:w="3256" w:type="dxa"/>
            <w:shd w:val="clear" w:color="auto" w:fill="ECECEC"/>
          </w:tcPr>
          <w:p w14:paraId="53F2C109" w14:textId="64FF355E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I fall där enskilda anställda arbetat för många timmar under en given period, säkerställer leverantören att dessa individer kompenseras genom t.ex. kompensationsledigt?</w:t>
            </w:r>
          </w:p>
        </w:tc>
        <w:tc>
          <w:tcPr>
            <w:tcW w:w="1933" w:type="dxa"/>
            <w:shd w:val="clear" w:color="auto" w:fill="auto"/>
          </w:tcPr>
          <w:p w14:paraId="22E44AF1" w14:textId="235C82BA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7276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2F0FE2DA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1463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B1BBCC5" w14:textId="429A8F52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2259467" w14:textId="059CC57C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3053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DB6859" w:rsidRPr="00A6574D" w14:paraId="2FEAD5FC" w14:textId="77777777" w:rsidTr="00C73369">
        <w:trPr>
          <w:trHeight w:val="766"/>
        </w:trPr>
        <w:tc>
          <w:tcPr>
            <w:tcW w:w="3256" w:type="dxa"/>
            <w:shd w:val="clear" w:color="auto" w:fill="ECECEC"/>
          </w:tcPr>
          <w:p w14:paraId="611AED18" w14:textId="5A16E442" w:rsidR="00DB6859" w:rsidRPr="00A6574D" w:rsidRDefault="00DB6859" w:rsidP="00DB6859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gällande veckoarbetstid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6106A661" w14:textId="7975CB6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457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7673B9C0" w14:textId="77777777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7735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729D052" w14:textId="37092F98" w:rsidR="00DB6859" w:rsidRPr="00A6574D" w:rsidRDefault="00DB6859" w:rsidP="00DB6859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A29C801" w14:textId="21B46F7E" w:rsidR="00DB6859" w:rsidRPr="00A6574D" w:rsidRDefault="008D5F2A" w:rsidP="00DB6859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679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859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DB6859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1E6197EF" w14:textId="5F55AB16" w:rsidR="005F756D" w:rsidRPr="00A6574D" w:rsidRDefault="005F756D" w:rsidP="005F756D">
      <w:pPr>
        <w:jc w:val="left"/>
        <w:rPr>
          <w:b/>
          <w:sz w:val="18"/>
        </w:rPr>
      </w:pPr>
    </w:p>
    <w:p w14:paraId="569880D3" w14:textId="4F02AEFE" w:rsidR="00947083" w:rsidRPr="00A6574D" w:rsidRDefault="00DB6859" w:rsidP="00DF7234">
      <w:pPr>
        <w:pStyle w:val="Rubrik2"/>
      </w:pPr>
      <w:r w:rsidRPr="00A6574D">
        <w:t>Arbetsrelaterade skador och sjukdomar</w:t>
      </w:r>
      <w:r w:rsidR="00947083" w:rsidRPr="00A6574D">
        <w:t xml:space="preserve"> 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9E08C4" w:rsidRPr="00A6574D" w14:paraId="2E4AF26F" w14:textId="77777777" w:rsidTr="0038130E">
        <w:tc>
          <w:tcPr>
            <w:tcW w:w="3256" w:type="dxa"/>
            <w:shd w:val="clear" w:color="auto" w:fill="ECECEC"/>
          </w:tcPr>
          <w:p w14:paraId="664239D4" w14:textId="3A23B43A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Gör leverantören kontinuerliga riskbedömningar av sin verksamhet utifrån ett hälso- och säkerhetsperspektiv?</w:t>
            </w:r>
          </w:p>
        </w:tc>
        <w:tc>
          <w:tcPr>
            <w:tcW w:w="1933" w:type="dxa"/>
            <w:shd w:val="clear" w:color="auto" w:fill="auto"/>
          </w:tcPr>
          <w:p w14:paraId="15B1610C" w14:textId="21353C2C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2894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2522759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167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0C5DF94" w14:textId="77777777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21F1A90" w14:textId="76AE037D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4738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2DAF3725" w14:textId="77777777" w:rsidTr="00F902FE">
        <w:trPr>
          <w:trHeight w:val="567"/>
        </w:trPr>
        <w:tc>
          <w:tcPr>
            <w:tcW w:w="3256" w:type="dxa"/>
            <w:shd w:val="clear" w:color="auto" w:fill="ECECEC"/>
          </w:tcPr>
          <w:p w14:paraId="19C62B26" w14:textId="5AB26E48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ett system för dokumentering av tillbud och incidenter gällande arbetsplats-olyckor, skador och sjukdomar som sker inom sin verksamhet?</w:t>
            </w:r>
          </w:p>
        </w:tc>
        <w:tc>
          <w:tcPr>
            <w:tcW w:w="1933" w:type="dxa"/>
            <w:shd w:val="clear" w:color="auto" w:fill="auto"/>
          </w:tcPr>
          <w:p w14:paraId="62721849" w14:textId="5E3D7E43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5763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7821C440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1784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4E1A8D4C" w14:textId="03281F93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BAB8236" w14:textId="48F1131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194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2FEB98F7" w14:textId="77777777" w:rsidTr="0038130E">
        <w:trPr>
          <w:trHeight w:val="556"/>
        </w:trPr>
        <w:tc>
          <w:tcPr>
            <w:tcW w:w="3256" w:type="dxa"/>
            <w:shd w:val="clear" w:color="auto" w:fill="ECECEC"/>
          </w:tcPr>
          <w:p w14:paraId="35E36514" w14:textId="529C08B6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lastRenderedPageBreak/>
              <w:t>Får leverantörens anställda relevant utbildning och nödvändig information kring hälso- och säkerhetsaspekter?</w:t>
            </w:r>
          </w:p>
        </w:tc>
        <w:tc>
          <w:tcPr>
            <w:tcW w:w="1933" w:type="dxa"/>
            <w:shd w:val="clear" w:color="auto" w:fill="auto"/>
          </w:tcPr>
          <w:p w14:paraId="6FA9738C" w14:textId="226FCA1C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6767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35A94999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5001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2C2C668" w14:textId="5D8A3062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15426A10" w14:textId="57A41D5E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190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2EFBCA32" w14:textId="77777777" w:rsidTr="0038130E">
        <w:trPr>
          <w:trHeight w:val="865"/>
        </w:trPr>
        <w:tc>
          <w:tcPr>
            <w:tcW w:w="3256" w:type="dxa"/>
            <w:shd w:val="clear" w:color="auto" w:fill="ECECEC"/>
          </w:tcPr>
          <w:p w14:paraId="7C581B8F" w14:textId="1AFDEF1E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Kräver leverantören att deras anställda använder relevant skyddsutrustning för att kunna genomföra sina arbetsuppgifter på ett säkert sätt?</w:t>
            </w:r>
          </w:p>
        </w:tc>
        <w:tc>
          <w:tcPr>
            <w:tcW w:w="1933" w:type="dxa"/>
            <w:shd w:val="clear" w:color="auto" w:fill="auto"/>
          </w:tcPr>
          <w:p w14:paraId="5B26495D" w14:textId="4F5EEB12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40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076CF5A6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46119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6D95DE8" w14:textId="6A779D3E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3BF4876A" w14:textId="1A2DA40F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561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4B49F9D5" w14:textId="77777777" w:rsidTr="0038130E">
        <w:trPr>
          <w:trHeight w:val="663"/>
        </w:trPr>
        <w:tc>
          <w:tcPr>
            <w:tcW w:w="3256" w:type="dxa"/>
            <w:shd w:val="clear" w:color="auto" w:fill="ECECEC"/>
          </w:tcPr>
          <w:p w14:paraId="02EB47B6" w14:textId="1C64BD90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allvarliga olyckor eller incidenter inträffat de senaste åren? </w:t>
            </w:r>
          </w:p>
        </w:tc>
        <w:tc>
          <w:tcPr>
            <w:tcW w:w="1933" w:type="dxa"/>
            <w:shd w:val="clear" w:color="auto" w:fill="auto"/>
          </w:tcPr>
          <w:p w14:paraId="172ABE4D" w14:textId="1B9F5A08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14743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B4D9CBA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699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DD357C1" w14:textId="6CA3E2E8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FDA7868" w14:textId="5653897A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9224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4EEDFDBB" w14:textId="77777777" w:rsidTr="0038130E">
        <w:trPr>
          <w:trHeight w:val="663"/>
        </w:trPr>
        <w:tc>
          <w:tcPr>
            <w:tcW w:w="3256" w:type="dxa"/>
            <w:shd w:val="clear" w:color="auto" w:fill="ECECEC"/>
          </w:tcPr>
          <w:p w14:paraId="2EEF50A4" w14:textId="7FD207C1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relaterade till arbetsrelaterade skador och sjukdomar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2DF56E48" w14:textId="7C855933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358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20F52645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519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B949DAB" w14:textId="22BBFD67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4F7176F9" w14:textId="19AF8E31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815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0C88AE18" w14:textId="77777777" w:rsidR="00625BD4" w:rsidRPr="00A6574D" w:rsidRDefault="00625BD4" w:rsidP="00625BD4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 w:val="20"/>
          <w:szCs w:val="20"/>
        </w:rPr>
      </w:pPr>
    </w:p>
    <w:p w14:paraId="01B0BBBF" w14:textId="00237422" w:rsidR="0038130E" w:rsidRPr="00A6574D" w:rsidRDefault="009E08C4" w:rsidP="00DF7234">
      <w:pPr>
        <w:pStyle w:val="Rubrik2"/>
      </w:pPr>
      <w:r w:rsidRPr="00A6574D">
        <w:t>Säkra byggnader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9E08C4" w:rsidRPr="00A6574D" w14:paraId="1B70C736" w14:textId="77777777" w:rsidTr="0038130E">
        <w:tc>
          <w:tcPr>
            <w:tcW w:w="3256" w:type="dxa"/>
            <w:shd w:val="clear" w:color="auto" w:fill="ECECEC"/>
          </w:tcPr>
          <w:p w14:paraId="798540A5" w14:textId="15371860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Gör leverantören regelbundna inventeringar av brand- och säkerhetsriskerna i sina byggnader och dokumenterar dessa?</w:t>
            </w:r>
          </w:p>
        </w:tc>
        <w:tc>
          <w:tcPr>
            <w:tcW w:w="1933" w:type="dxa"/>
            <w:shd w:val="clear" w:color="auto" w:fill="auto"/>
          </w:tcPr>
          <w:p w14:paraId="080DF5BA" w14:textId="6A11BBD1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10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55F3969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6973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ADBDD60" w14:textId="77777777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FC88A5D" w14:textId="7EFE720B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1074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122DECC8" w14:textId="77777777" w:rsidTr="0038130E">
        <w:trPr>
          <w:trHeight w:val="837"/>
        </w:trPr>
        <w:tc>
          <w:tcPr>
            <w:tcW w:w="3256" w:type="dxa"/>
            <w:shd w:val="clear" w:color="auto" w:fill="ECECEC"/>
          </w:tcPr>
          <w:p w14:paraId="632798E7" w14:textId="18CDCB35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rutiner för att identifiera lagkrav och andra krav som organisationen berörs av och som är tillämpliga på brand- och säkerhetsrisker?</w:t>
            </w:r>
          </w:p>
        </w:tc>
        <w:tc>
          <w:tcPr>
            <w:tcW w:w="1933" w:type="dxa"/>
            <w:shd w:val="clear" w:color="auto" w:fill="auto"/>
          </w:tcPr>
          <w:p w14:paraId="0121B24F" w14:textId="627AC9C2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8638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B9AFE95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8256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04C232C1" w14:textId="07D2E3D6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921D67B" w14:textId="45C3091E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35388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68DB1422" w14:textId="77777777" w:rsidTr="0038130E">
        <w:trPr>
          <w:trHeight w:val="556"/>
        </w:trPr>
        <w:tc>
          <w:tcPr>
            <w:tcW w:w="3256" w:type="dxa"/>
            <w:shd w:val="clear" w:color="auto" w:fill="ECECEC"/>
          </w:tcPr>
          <w:p w14:paraId="06E182C6" w14:textId="06A7B9B3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Tillhandahåller leverantören brandsäkerhetsutrustning (larm och brandsläckare) i de byggnader där de bedriver sin verksamhet?</w:t>
            </w:r>
          </w:p>
        </w:tc>
        <w:tc>
          <w:tcPr>
            <w:tcW w:w="1933" w:type="dxa"/>
            <w:shd w:val="clear" w:color="auto" w:fill="auto"/>
          </w:tcPr>
          <w:p w14:paraId="1462940D" w14:textId="6921BFDA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3574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ECA0E2C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389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4D675B4" w14:textId="0944AFD5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26E3459" w14:textId="5061EB49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176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14033BF9" w14:textId="77777777" w:rsidTr="0038130E">
        <w:trPr>
          <w:trHeight w:val="534"/>
        </w:trPr>
        <w:tc>
          <w:tcPr>
            <w:tcW w:w="3256" w:type="dxa"/>
            <w:shd w:val="clear" w:color="auto" w:fill="ECECEC"/>
          </w:tcPr>
          <w:p w14:paraId="37A03DC2" w14:textId="01BB2671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Tillhandahåller leverantören utbildning i brandsäkerhet till sina anställda?</w:t>
            </w:r>
          </w:p>
        </w:tc>
        <w:tc>
          <w:tcPr>
            <w:tcW w:w="1933" w:type="dxa"/>
            <w:shd w:val="clear" w:color="auto" w:fill="auto"/>
          </w:tcPr>
          <w:p w14:paraId="196E1A6A" w14:textId="72CE4E16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8888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Ja, specificera datumet för när den senaste utbildningen hölls: </w:t>
            </w:r>
          </w:p>
        </w:tc>
        <w:tc>
          <w:tcPr>
            <w:tcW w:w="1933" w:type="dxa"/>
            <w:shd w:val="clear" w:color="auto" w:fill="auto"/>
          </w:tcPr>
          <w:p w14:paraId="6335C5C3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216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FF80D4E" w14:textId="14C54B1A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A233709" w14:textId="4F2AE930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617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7F188E9D" w14:textId="77777777" w:rsidTr="0038130E">
        <w:trPr>
          <w:trHeight w:val="414"/>
        </w:trPr>
        <w:tc>
          <w:tcPr>
            <w:tcW w:w="3256" w:type="dxa"/>
            <w:shd w:val="clear" w:color="auto" w:fill="ECECEC"/>
          </w:tcPr>
          <w:p w14:paraId="5B2081EB" w14:textId="36B5BEC3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Hålls nödutgångarna fria? </w:t>
            </w:r>
          </w:p>
        </w:tc>
        <w:tc>
          <w:tcPr>
            <w:tcW w:w="1933" w:type="dxa"/>
            <w:shd w:val="clear" w:color="auto" w:fill="auto"/>
          </w:tcPr>
          <w:p w14:paraId="0924F2A2" w14:textId="6F626AAF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887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2DA3B509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641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97CF7A8" w14:textId="6D2F0EC5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A35DAD1" w14:textId="44BF8CD5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2160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7DE06C11" w14:textId="77777777" w:rsidTr="0038130E">
        <w:trPr>
          <w:trHeight w:val="414"/>
        </w:trPr>
        <w:tc>
          <w:tcPr>
            <w:tcW w:w="3256" w:type="dxa"/>
            <w:shd w:val="clear" w:color="auto" w:fill="ECECEC"/>
          </w:tcPr>
          <w:p w14:paraId="6CA4A4DE" w14:textId="61E3CA0D" w:rsidR="009E08C4" w:rsidRPr="00A6574D" w:rsidRDefault="009E08C4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relaterade till säkra byggnader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0355D6C2" w14:textId="3034E96A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1833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74A15770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7965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0F1C7891" w14:textId="78EB441F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24A0CF8" w14:textId="78EC7B55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8068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1928EDCB" w14:textId="4B18ECEA" w:rsidR="005C44C1" w:rsidRPr="00A6574D" w:rsidRDefault="00EE7C66" w:rsidP="00DF7234">
      <w:pPr>
        <w:pStyle w:val="Rubrik2"/>
      </w:pPr>
      <w:r>
        <w:br/>
      </w:r>
      <w:r w:rsidR="009E08C4" w:rsidRPr="00A6574D">
        <w:t xml:space="preserve">Grundläggande </w:t>
      </w:r>
      <w:r w:rsidR="00B87D1C" w:rsidRPr="00A6574D">
        <w:t>hygien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9E08C4" w:rsidRPr="00A6574D" w14:paraId="2057E934" w14:textId="77777777" w:rsidTr="009D6C7C">
        <w:tc>
          <w:tcPr>
            <w:tcW w:w="3256" w:type="dxa"/>
            <w:shd w:val="clear" w:color="auto" w:fill="ECECEC"/>
          </w:tcPr>
          <w:p w14:paraId="523736DF" w14:textId="252928B8" w:rsidR="009E08C4" w:rsidRPr="00A6574D" w:rsidRDefault="0033119D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Säkerställer leverantören att deras anställda har tillgång till ändamålsenligt utrustade tvätt- och omklädningsrum, förvaringsskåp för kläder, mat och vilrum, toaletter samt andra personalrum?</w:t>
            </w:r>
          </w:p>
        </w:tc>
        <w:tc>
          <w:tcPr>
            <w:tcW w:w="1933" w:type="dxa"/>
            <w:shd w:val="clear" w:color="auto" w:fill="auto"/>
          </w:tcPr>
          <w:p w14:paraId="2B40F6B5" w14:textId="077DF7EE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780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069D1A10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266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CCB3910" w14:textId="77777777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B58FFBD" w14:textId="43C685AC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5246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9E08C4" w:rsidRPr="00A6574D" w14:paraId="7418469C" w14:textId="77777777" w:rsidTr="009D6C7C">
        <w:tc>
          <w:tcPr>
            <w:tcW w:w="3256" w:type="dxa"/>
            <w:shd w:val="clear" w:color="auto" w:fill="ECECEC"/>
          </w:tcPr>
          <w:p w14:paraId="679A26F6" w14:textId="31345FB6" w:rsidR="009E08C4" w:rsidRPr="00A6574D" w:rsidRDefault="0033119D" w:rsidP="009E08C4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Säkerställer leverantören att alla deras anställda har tillgång till tillräckligt </w:t>
            </w:r>
            <w:r w:rsidRPr="00A6574D">
              <w:rPr>
                <w:color w:val="auto"/>
                <w:sz w:val="18"/>
                <w:szCs w:val="14"/>
              </w:rPr>
              <w:lastRenderedPageBreak/>
              <w:t>med dugligt dricksvatten i anslutning till sitt arbete?</w:t>
            </w:r>
          </w:p>
        </w:tc>
        <w:tc>
          <w:tcPr>
            <w:tcW w:w="1933" w:type="dxa"/>
            <w:shd w:val="clear" w:color="auto" w:fill="auto"/>
          </w:tcPr>
          <w:p w14:paraId="1FD5989D" w14:textId="351046B6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1662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C7580B2" w14:textId="77777777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3444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49A662A" w14:textId="77777777" w:rsidR="009E08C4" w:rsidRPr="00A6574D" w:rsidRDefault="009E08C4" w:rsidP="009E08C4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24E6226" w14:textId="1E3293C3" w:rsidR="009E08C4" w:rsidRPr="00A6574D" w:rsidRDefault="008D5F2A" w:rsidP="009E08C4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558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C4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9E08C4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33119D" w:rsidRPr="00A6574D" w14:paraId="04DD9A00" w14:textId="77777777" w:rsidTr="009D6C7C">
        <w:trPr>
          <w:trHeight w:val="837"/>
        </w:trPr>
        <w:tc>
          <w:tcPr>
            <w:tcW w:w="3256" w:type="dxa"/>
            <w:shd w:val="clear" w:color="auto" w:fill="ECECEC"/>
          </w:tcPr>
          <w:p w14:paraId="6259C3B5" w14:textId="296F7365" w:rsidR="0033119D" w:rsidRPr="00A6574D" w:rsidRDefault="0033119D" w:rsidP="0033119D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relaterade till säkra byggnader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28B5EC78" w14:textId="1B9F9AD6" w:rsidR="0033119D" w:rsidRPr="00A6574D" w:rsidRDefault="008D5F2A" w:rsidP="0033119D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7470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33119D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0EFC9E74" w14:textId="77777777" w:rsidR="0033119D" w:rsidRPr="00A6574D" w:rsidRDefault="008D5F2A" w:rsidP="0033119D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78379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33119D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63D78C8" w14:textId="5503D484" w:rsidR="0033119D" w:rsidRPr="00A6574D" w:rsidRDefault="0033119D" w:rsidP="0033119D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F4F6B8B" w14:textId="131A0EFB" w:rsidR="0033119D" w:rsidRPr="00A6574D" w:rsidRDefault="008D5F2A" w:rsidP="0033119D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8899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33119D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3A98A488" w14:textId="7BC075C7" w:rsidR="009D6C7C" w:rsidRPr="00A6574D" w:rsidRDefault="0033119D" w:rsidP="00E47F8E">
      <w:pPr>
        <w:pStyle w:val="Rubrik1"/>
      </w:pPr>
      <w:r w:rsidRPr="00A6574D">
        <w:t>Miljö</w:t>
      </w:r>
    </w:p>
    <w:p w14:paraId="25600307" w14:textId="78438FA1" w:rsidR="00AA77FB" w:rsidRPr="00A6574D" w:rsidRDefault="0033119D" w:rsidP="009D6C7C">
      <w:pPr>
        <w:pStyle w:val="Rubrik2"/>
      </w:pPr>
      <w:r w:rsidRPr="00A6574D">
        <w:t>Vatten, luft och mark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CF5E87" w:rsidRPr="00A6574D" w14:paraId="04143287" w14:textId="77777777" w:rsidTr="00805F34">
        <w:tc>
          <w:tcPr>
            <w:tcW w:w="3256" w:type="dxa"/>
            <w:shd w:val="clear" w:color="auto" w:fill="ECECEC"/>
          </w:tcPr>
          <w:p w14:paraId="0E18BD95" w14:textId="6D00C15C" w:rsidR="00CF5E87" w:rsidRPr="00A6574D" w:rsidRDefault="00CF5E87" w:rsidP="00CF5E87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leverantören de tillstånd som krävs enligt lokala lagar och förordningar gällande vatten, luft och mark? </w:t>
            </w:r>
          </w:p>
        </w:tc>
        <w:tc>
          <w:tcPr>
            <w:tcW w:w="1933" w:type="dxa"/>
            <w:shd w:val="clear" w:color="auto" w:fill="auto"/>
          </w:tcPr>
          <w:p w14:paraId="662DA86F" w14:textId="247AFB2A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8066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1D023B13" w14:textId="77777777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76769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1C08F7E" w14:textId="77777777" w:rsidR="00CF5E87" w:rsidRPr="00A6574D" w:rsidRDefault="00CF5E87" w:rsidP="00CF5E87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734DA086" w14:textId="3087E206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307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CF5E87" w:rsidRPr="00A6574D" w14:paraId="16642DDE" w14:textId="77777777" w:rsidTr="009D6C7C">
        <w:tc>
          <w:tcPr>
            <w:tcW w:w="3256" w:type="dxa"/>
            <w:shd w:val="clear" w:color="auto" w:fill="ECECEC"/>
          </w:tcPr>
          <w:p w14:paraId="195CDE6C" w14:textId="2C751536" w:rsidR="00CF5E87" w:rsidRPr="00A6574D" w:rsidRDefault="00CF5E87" w:rsidP="00CF5E87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F</w:t>
            </w:r>
            <w:r w:rsidR="0016720F" w:rsidRPr="00A6574D">
              <w:rPr>
                <w:color w:val="auto"/>
                <w:sz w:val="18"/>
                <w:szCs w:val="14"/>
              </w:rPr>
              <w:t>örses de anställda med</w:t>
            </w:r>
            <w:r w:rsidRPr="00A6574D">
              <w:rPr>
                <w:color w:val="auto"/>
                <w:sz w:val="18"/>
                <w:szCs w:val="14"/>
              </w:rPr>
              <w:t xml:space="preserve"> tillräcklig och nödvändig information om miljö för </w:t>
            </w:r>
            <w:r w:rsidR="0016720F" w:rsidRPr="00A6574D">
              <w:rPr>
                <w:color w:val="auto"/>
                <w:sz w:val="18"/>
                <w:szCs w:val="14"/>
              </w:rPr>
              <w:t>deras</w:t>
            </w:r>
            <w:r w:rsidRPr="00A6574D">
              <w:rPr>
                <w:color w:val="auto"/>
                <w:sz w:val="18"/>
                <w:szCs w:val="14"/>
              </w:rPr>
              <w:t xml:space="preserve"> specifika arbetsuppgifter </w:t>
            </w:r>
            <w:r w:rsidR="0016720F" w:rsidRPr="00A6574D">
              <w:rPr>
                <w:color w:val="auto"/>
                <w:sz w:val="18"/>
                <w:szCs w:val="14"/>
              </w:rPr>
              <w:t xml:space="preserve">samt för den allmänna säkerheten? </w:t>
            </w:r>
          </w:p>
        </w:tc>
        <w:tc>
          <w:tcPr>
            <w:tcW w:w="1933" w:type="dxa"/>
            <w:shd w:val="clear" w:color="auto" w:fill="auto"/>
          </w:tcPr>
          <w:p w14:paraId="1ACD911B" w14:textId="4D702BC0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3662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634B4315" w14:textId="77777777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77793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5B44714E" w14:textId="77777777" w:rsidR="00CF5E87" w:rsidRPr="00A6574D" w:rsidRDefault="00CF5E87" w:rsidP="00CF5E87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6BBB9586" w14:textId="595970C4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6894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CF5E87" w:rsidRPr="00A6574D" w14:paraId="34FF81D7" w14:textId="77777777" w:rsidTr="009D6C7C">
        <w:tc>
          <w:tcPr>
            <w:tcW w:w="3256" w:type="dxa"/>
            <w:shd w:val="clear" w:color="auto" w:fill="ECECEC"/>
          </w:tcPr>
          <w:p w14:paraId="107D6DCA" w14:textId="6E91CAEC" w:rsidR="00CF5E87" w:rsidRPr="00A6574D" w:rsidRDefault="00CF5E87" w:rsidP="00CF5E87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relaterade till vatten, luft och mark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36E98AD1" w14:textId="6CB03660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891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3A9FE89A" w14:textId="77777777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8894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87F42C0" w14:textId="3F22F1B8" w:rsidR="00CF5E87" w:rsidRPr="00A6574D" w:rsidRDefault="00CF5E87" w:rsidP="00CF5E87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5309CE4" w14:textId="76A07B34" w:rsidR="00CF5E87" w:rsidRPr="00A6574D" w:rsidRDefault="008D5F2A" w:rsidP="00CF5E87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39093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E87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CF5E87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22B21820" w14:textId="4A50D7A3" w:rsidR="00DF7234" w:rsidRPr="00A6574D" w:rsidRDefault="0016720F" w:rsidP="00DF7234">
      <w:pPr>
        <w:pStyle w:val="Rubrik1"/>
        <w:rPr>
          <w:rFonts w:cstheme="minorBidi"/>
          <w:color w:val="auto"/>
          <w:sz w:val="18"/>
          <w:szCs w:val="20"/>
        </w:rPr>
      </w:pPr>
      <w:r w:rsidRPr="00A6574D">
        <w:rPr>
          <w:rFonts w:cstheme="minorBidi"/>
          <w:color w:val="auto"/>
          <w:sz w:val="18"/>
          <w:szCs w:val="20"/>
        </w:rPr>
        <w:t>Råvaruutvinning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16720F" w:rsidRPr="00A6574D" w14:paraId="23B59CAB" w14:textId="77777777" w:rsidTr="00F902FE">
        <w:trPr>
          <w:trHeight w:val="945"/>
        </w:trPr>
        <w:tc>
          <w:tcPr>
            <w:tcW w:w="3256" w:type="dxa"/>
            <w:shd w:val="clear" w:color="auto" w:fill="ECECEC"/>
          </w:tcPr>
          <w:p w14:paraId="48E9BC72" w14:textId="613EA87F" w:rsidR="0016720F" w:rsidRPr="00A6574D" w:rsidRDefault="0016720F" w:rsidP="0016720F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kunnat spåra ursprunget av produktens komponenter ända ner till råvaruutvinningen?</w:t>
            </w:r>
          </w:p>
        </w:tc>
        <w:tc>
          <w:tcPr>
            <w:tcW w:w="1933" w:type="dxa"/>
            <w:shd w:val="clear" w:color="auto" w:fill="auto"/>
          </w:tcPr>
          <w:p w14:paraId="49EF4751" w14:textId="52232528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25254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Ja, ange i vilka länder som råvaruutvinningen sker: </w:t>
            </w:r>
          </w:p>
        </w:tc>
        <w:tc>
          <w:tcPr>
            <w:tcW w:w="1933" w:type="dxa"/>
            <w:shd w:val="clear" w:color="auto" w:fill="auto"/>
          </w:tcPr>
          <w:p w14:paraId="6199BBA0" w14:textId="7777777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0816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B8FC976" w14:textId="799EF13D" w:rsidR="0016720F" w:rsidRPr="00A6574D" w:rsidRDefault="0016720F" w:rsidP="0016720F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5630A84E" w14:textId="188422EB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56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21649EE6" w14:textId="48D11B44" w:rsidR="00DF7234" w:rsidRPr="00A6574D" w:rsidRDefault="0016720F" w:rsidP="00DF7234">
      <w:pPr>
        <w:pStyle w:val="Rubrik1"/>
        <w:rPr>
          <w:rFonts w:cstheme="minorBidi"/>
          <w:color w:val="auto"/>
          <w:sz w:val="18"/>
          <w:szCs w:val="20"/>
        </w:rPr>
      </w:pPr>
      <w:r w:rsidRPr="00A6574D">
        <w:rPr>
          <w:rFonts w:cstheme="minorBidi"/>
          <w:color w:val="auto"/>
          <w:sz w:val="18"/>
          <w:szCs w:val="20"/>
        </w:rPr>
        <w:t>Kemikalie</w:t>
      </w:r>
      <w:r w:rsidR="00677371" w:rsidRPr="00A6574D">
        <w:rPr>
          <w:rFonts w:cstheme="minorBidi"/>
          <w:color w:val="auto"/>
          <w:sz w:val="18"/>
          <w:szCs w:val="20"/>
        </w:rPr>
        <w:t>hantering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16720F" w:rsidRPr="00A6574D" w14:paraId="6514143C" w14:textId="77777777" w:rsidTr="009E08C4">
        <w:tc>
          <w:tcPr>
            <w:tcW w:w="3256" w:type="dxa"/>
            <w:shd w:val="clear" w:color="auto" w:fill="ECECEC"/>
          </w:tcPr>
          <w:p w14:paraId="60413F26" w14:textId="2AC171F5" w:rsidR="0016720F" w:rsidRPr="00A6574D" w:rsidRDefault="0016720F" w:rsidP="0016720F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leverantören rutiner för att garantera en säker kemikaliehantering i </w:t>
            </w:r>
            <w:r w:rsidR="00677371" w:rsidRPr="00A6574D">
              <w:rPr>
                <w:color w:val="auto"/>
                <w:sz w:val="18"/>
                <w:szCs w:val="14"/>
              </w:rPr>
              <w:t>sin</w:t>
            </w:r>
            <w:r w:rsidRPr="00A6574D">
              <w:rPr>
                <w:color w:val="auto"/>
                <w:sz w:val="18"/>
                <w:szCs w:val="14"/>
              </w:rPr>
              <w:t xml:space="preserve"> verksamhet?</w:t>
            </w:r>
          </w:p>
        </w:tc>
        <w:tc>
          <w:tcPr>
            <w:tcW w:w="1933" w:type="dxa"/>
            <w:shd w:val="clear" w:color="auto" w:fill="auto"/>
          </w:tcPr>
          <w:p w14:paraId="42207D2E" w14:textId="16F5F57B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5650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7C8F2C03" w14:textId="7777777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31630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36F2885" w14:textId="74D7240E" w:rsidR="0016720F" w:rsidRPr="00A6574D" w:rsidRDefault="0016720F" w:rsidP="0016720F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A727C38" w14:textId="403D75A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731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16720F" w:rsidRPr="00A6574D" w14:paraId="0899EA87" w14:textId="77777777" w:rsidTr="00DF7234">
        <w:tc>
          <w:tcPr>
            <w:tcW w:w="3256" w:type="dxa"/>
            <w:shd w:val="clear" w:color="auto" w:fill="ECECEC"/>
          </w:tcPr>
          <w:p w14:paraId="69EE2B5E" w14:textId="2C133ABC" w:rsidR="0016720F" w:rsidRPr="00A6574D" w:rsidRDefault="00FF6755" w:rsidP="0016720F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F</w:t>
            </w:r>
            <w:r w:rsidR="005A34FB" w:rsidRPr="00A6574D">
              <w:rPr>
                <w:color w:val="auto"/>
                <w:sz w:val="18"/>
                <w:szCs w:val="14"/>
              </w:rPr>
              <w:t>örses anställda som hanterar kemikalier med skyddsutrustning?</w:t>
            </w:r>
          </w:p>
        </w:tc>
        <w:tc>
          <w:tcPr>
            <w:tcW w:w="1933" w:type="dxa"/>
          </w:tcPr>
          <w:p w14:paraId="71029953" w14:textId="15A3440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9431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</w:tcPr>
          <w:p w14:paraId="4004268B" w14:textId="7777777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3470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0BC0FFBD" w14:textId="33758F38" w:rsidR="0016720F" w:rsidRPr="00A6574D" w:rsidRDefault="0016720F" w:rsidP="0016720F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</w:tcPr>
          <w:p w14:paraId="061FAF6F" w14:textId="2371214E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8089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16720F" w:rsidRPr="00A6574D" w14:paraId="73323E7A" w14:textId="77777777" w:rsidTr="00677371">
        <w:trPr>
          <w:trHeight w:val="522"/>
        </w:trPr>
        <w:tc>
          <w:tcPr>
            <w:tcW w:w="3256" w:type="dxa"/>
            <w:shd w:val="clear" w:color="auto" w:fill="ECECEC"/>
          </w:tcPr>
          <w:p w14:paraId="07501275" w14:textId="566E6172" w:rsidR="0016720F" w:rsidRPr="00A6574D" w:rsidRDefault="00677371" w:rsidP="0016720F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andra observationer relaterade till kemikaliehantering identifierats under revisionen?  </w:t>
            </w:r>
          </w:p>
        </w:tc>
        <w:tc>
          <w:tcPr>
            <w:tcW w:w="1933" w:type="dxa"/>
          </w:tcPr>
          <w:p w14:paraId="25E0CAC7" w14:textId="3E3C34ED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888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</w:tcPr>
          <w:p w14:paraId="428A64C5" w14:textId="77777777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3969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3BCFF794" w14:textId="26C73008" w:rsidR="0016720F" w:rsidRPr="00A6574D" w:rsidRDefault="0016720F" w:rsidP="0016720F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</w:tcPr>
          <w:p w14:paraId="3459C6F4" w14:textId="482624D4" w:rsidR="0016720F" w:rsidRPr="00A6574D" w:rsidRDefault="008D5F2A" w:rsidP="0016720F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9721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0F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16720F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418E6DF8" w14:textId="38524C2C" w:rsidR="00E47F8E" w:rsidRPr="00A6574D" w:rsidRDefault="005A34FB" w:rsidP="00DF7234">
      <w:pPr>
        <w:pStyle w:val="Rubrik1"/>
      </w:pPr>
      <w:r w:rsidRPr="00A6574D">
        <w:t>Korruption och mutor</w:t>
      </w:r>
      <w:r w:rsidR="00D56F93" w:rsidRPr="00A6574D">
        <w:t xml:space="preserve"> </w:t>
      </w:r>
    </w:p>
    <w:tbl>
      <w:tblPr>
        <w:tblStyle w:val="Tabellrutnt"/>
        <w:tblW w:w="9055" w:type="dxa"/>
        <w:tblLook w:val="04A0" w:firstRow="1" w:lastRow="0" w:firstColumn="1" w:lastColumn="0" w:noHBand="0" w:noVBand="1"/>
      </w:tblPr>
      <w:tblGrid>
        <w:gridCol w:w="3256"/>
        <w:gridCol w:w="1933"/>
        <w:gridCol w:w="1933"/>
        <w:gridCol w:w="1933"/>
      </w:tblGrid>
      <w:tr w:rsidR="005A34FB" w:rsidRPr="00A6574D" w14:paraId="22B37600" w14:textId="77777777" w:rsidTr="00D56F93">
        <w:tc>
          <w:tcPr>
            <w:tcW w:w="3256" w:type="dxa"/>
            <w:shd w:val="clear" w:color="auto" w:fill="ECECEC"/>
            <w:vAlign w:val="center"/>
          </w:tcPr>
          <w:p w14:paraId="27CE497C" w14:textId="3AD0648F" w:rsidR="005A34FB" w:rsidRPr="00A6574D" w:rsidRDefault="005A34FB" w:rsidP="005A34F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regler för givande och tagande av förmåner för deras anställda?</w:t>
            </w:r>
          </w:p>
        </w:tc>
        <w:tc>
          <w:tcPr>
            <w:tcW w:w="1933" w:type="dxa"/>
            <w:shd w:val="clear" w:color="auto" w:fill="auto"/>
          </w:tcPr>
          <w:p w14:paraId="2FE5E307" w14:textId="68D1F933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0400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5A520666" w14:textId="77777777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7245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2FE98FB5" w14:textId="77777777" w:rsidR="005A34FB" w:rsidRPr="00A6574D" w:rsidRDefault="005A34FB" w:rsidP="005A34FB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2E3AD96A" w14:textId="13D817E9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4021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5A34FB" w:rsidRPr="00A6574D" w14:paraId="681B91A2" w14:textId="77777777" w:rsidTr="00D56F93">
        <w:tc>
          <w:tcPr>
            <w:tcW w:w="3256" w:type="dxa"/>
            <w:shd w:val="clear" w:color="auto" w:fill="ECECEC"/>
            <w:vAlign w:val="center"/>
          </w:tcPr>
          <w:p w14:paraId="59C2A435" w14:textId="7573140F" w:rsidR="005A34FB" w:rsidRPr="00A6574D" w:rsidRDefault="005A34FB" w:rsidP="005A34F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>Har leverantören fastslagit och kommunicerat internt vem eller vilken avdelning som svarar för företagets anti-korruptionsarbete och till vem företagets anställda kan vända sig för rådgivning?</w:t>
            </w:r>
          </w:p>
        </w:tc>
        <w:tc>
          <w:tcPr>
            <w:tcW w:w="1933" w:type="dxa"/>
            <w:shd w:val="clear" w:color="auto" w:fill="auto"/>
          </w:tcPr>
          <w:p w14:paraId="1B2266AA" w14:textId="77D8A1B0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1536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Ja.</w:t>
            </w:r>
          </w:p>
        </w:tc>
        <w:tc>
          <w:tcPr>
            <w:tcW w:w="1933" w:type="dxa"/>
            <w:shd w:val="clear" w:color="auto" w:fill="auto"/>
          </w:tcPr>
          <w:p w14:paraId="4CBFDCC4" w14:textId="77777777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-202462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70B5B5AC" w14:textId="77777777" w:rsidR="005A34FB" w:rsidRPr="00A6574D" w:rsidRDefault="005A34FB" w:rsidP="005A34FB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06077B8D" w14:textId="493E706D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8587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  <w:tr w:rsidR="005A34FB" w:rsidRPr="00A6574D" w14:paraId="479172CA" w14:textId="77777777" w:rsidTr="00D56F93">
        <w:tc>
          <w:tcPr>
            <w:tcW w:w="3256" w:type="dxa"/>
            <w:shd w:val="clear" w:color="auto" w:fill="ECECEC"/>
            <w:vAlign w:val="center"/>
          </w:tcPr>
          <w:p w14:paraId="702C6E5E" w14:textId="435CF356" w:rsidR="005A34FB" w:rsidRPr="00A6574D" w:rsidRDefault="005A34FB" w:rsidP="005A34FB">
            <w:pPr>
              <w:spacing w:after="120"/>
              <w:jc w:val="left"/>
              <w:rPr>
                <w:color w:val="auto"/>
                <w:sz w:val="18"/>
                <w:szCs w:val="14"/>
              </w:rPr>
            </w:pPr>
            <w:r w:rsidRPr="00A6574D">
              <w:rPr>
                <w:color w:val="auto"/>
                <w:sz w:val="18"/>
                <w:szCs w:val="14"/>
              </w:rPr>
              <w:t xml:space="preserve">Har några </w:t>
            </w:r>
            <w:r w:rsidR="00877892" w:rsidRPr="00A6574D">
              <w:rPr>
                <w:color w:val="auto"/>
                <w:sz w:val="18"/>
                <w:szCs w:val="14"/>
              </w:rPr>
              <w:t xml:space="preserve">andra </w:t>
            </w:r>
            <w:r w:rsidRPr="00A6574D">
              <w:rPr>
                <w:color w:val="auto"/>
                <w:sz w:val="18"/>
                <w:szCs w:val="14"/>
              </w:rPr>
              <w:t xml:space="preserve">observationer relaterade till korruption och mutor identifierats under revisionen? </w:t>
            </w:r>
          </w:p>
        </w:tc>
        <w:tc>
          <w:tcPr>
            <w:tcW w:w="1933" w:type="dxa"/>
            <w:shd w:val="clear" w:color="auto" w:fill="auto"/>
          </w:tcPr>
          <w:p w14:paraId="73930C33" w14:textId="4D9D06D9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9616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Ja, ange vilka observationer som har gjorts:</w:t>
            </w:r>
          </w:p>
        </w:tc>
        <w:tc>
          <w:tcPr>
            <w:tcW w:w="1933" w:type="dxa"/>
            <w:shd w:val="clear" w:color="auto" w:fill="auto"/>
          </w:tcPr>
          <w:p w14:paraId="1C1C967D" w14:textId="77777777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1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Nej. </w:t>
            </w:r>
          </w:p>
          <w:p w14:paraId="6B47EAB3" w14:textId="77777777" w:rsidR="005A34FB" w:rsidRPr="00A6574D" w:rsidRDefault="005A34FB" w:rsidP="005A34FB">
            <w:pPr>
              <w:jc w:val="left"/>
              <w:rPr>
                <w:color w:val="auto"/>
                <w:sz w:val="18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14:paraId="4103BDB4" w14:textId="0FC60338" w:rsidR="005A34FB" w:rsidRPr="00A6574D" w:rsidRDefault="008D5F2A" w:rsidP="005A34FB">
            <w:pPr>
              <w:jc w:val="left"/>
              <w:rPr>
                <w:color w:val="auto"/>
                <w:sz w:val="18"/>
                <w:szCs w:val="20"/>
              </w:rPr>
            </w:pPr>
            <w:sdt>
              <w:sdtPr>
                <w:rPr>
                  <w:color w:val="auto"/>
                  <w:sz w:val="18"/>
                  <w:szCs w:val="20"/>
                </w:rPr>
                <w:id w:val="20765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4FB" w:rsidRPr="00A6574D">
                  <w:rPr>
                    <w:rFonts w:ascii="MS Gothic" w:eastAsia="MS Gothic" w:hAnsi="MS Gothic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5A34FB" w:rsidRPr="00A6574D">
              <w:rPr>
                <w:color w:val="auto"/>
                <w:sz w:val="18"/>
                <w:szCs w:val="20"/>
              </w:rPr>
              <w:t xml:space="preserve"> Inte relevant för denna leverantör pga.: </w:t>
            </w:r>
          </w:p>
        </w:tc>
      </w:tr>
    </w:tbl>
    <w:p w14:paraId="290F4D65" w14:textId="77777777" w:rsidR="00EE7C66" w:rsidRPr="00EE7C66" w:rsidRDefault="00EE7C66" w:rsidP="00EE7C66">
      <w:pPr>
        <w:tabs>
          <w:tab w:val="left" w:pos="1903"/>
        </w:tabs>
        <w:jc w:val="left"/>
        <w:rPr>
          <w:rFonts w:cs="Times New Roman"/>
          <w:sz w:val="20"/>
          <w:szCs w:val="20"/>
        </w:rPr>
      </w:pPr>
      <w:bookmarkStart w:id="2" w:name="_GoBack"/>
      <w:bookmarkEnd w:id="2"/>
    </w:p>
    <w:sectPr w:rsidR="00EE7C66" w:rsidRPr="00EE7C66" w:rsidSect="00810B7B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C0B8B" w14:textId="77777777" w:rsidR="008D5F2A" w:rsidRDefault="008D5F2A" w:rsidP="00A6423B">
      <w:pPr>
        <w:spacing w:after="0" w:line="240" w:lineRule="auto"/>
      </w:pPr>
      <w:r>
        <w:separator/>
      </w:r>
    </w:p>
  </w:endnote>
  <w:endnote w:type="continuationSeparator" w:id="0">
    <w:p w14:paraId="7C0FF5A7" w14:textId="77777777" w:rsidR="008D5F2A" w:rsidRDefault="008D5F2A" w:rsidP="00A6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952034"/>
      <w:docPartObj>
        <w:docPartGallery w:val="Page Numbers (Bottom of Page)"/>
        <w:docPartUnique/>
      </w:docPartObj>
    </w:sdtPr>
    <w:sdtContent>
      <w:p w14:paraId="5A7E16DA" w14:textId="45047819" w:rsidR="008D5F2A" w:rsidRDefault="008D5F2A" w:rsidP="00EE7C66">
        <w:pPr>
          <w:pStyle w:val="Sidfot"/>
          <w:jc w:val="left"/>
        </w:pPr>
        <w:r w:rsidRPr="00246BB9">
          <w:rPr>
            <w:rFonts w:ascii="Open Sans" w:hAnsi="Open Sans"/>
            <w:color w:val="DD397C"/>
            <w:sz w:val="15"/>
            <w:szCs w:val="15"/>
          </w:rPr>
          <w:t>byggvarubed</w:t>
        </w:r>
        <w:r>
          <w:rPr>
            <w:rFonts w:ascii="Open Sans" w:hAnsi="Open Sans"/>
            <w:color w:val="DD397C"/>
            <w:sz w:val="15"/>
            <w:szCs w:val="15"/>
          </w:rPr>
          <w:t>omningen</w:t>
        </w:r>
        <w:r w:rsidRPr="00246BB9">
          <w:rPr>
            <w:rFonts w:ascii="Open Sans" w:hAnsi="Open Sans"/>
            <w:color w:val="DD397C"/>
            <w:sz w:val="15"/>
            <w:szCs w:val="15"/>
          </w:rPr>
          <w:t>.se</w:t>
        </w:r>
        <w:r>
          <w:rPr>
            <w:rFonts w:ascii="Open Sans" w:hAnsi="Open Sans"/>
            <w:color w:val="DD397C"/>
            <w:sz w:val="15"/>
            <w:szCs w:val="15"/>
          </w:rPr>
          <w:tab/>
        </w:r>
        <w:r>
          <w:rPr>
            <w:rFonts w:ascii="Open Sans" w:hAnsi="Open Sans"/>
            <w:color w:val="DD397C"/>
            <w:sz w:val="15"/>
            <w:szCs w:val="15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F60C7" w14:textId="77777777" w:rsidR="008D5F2A" w:rsidRDefault="008D5F2A" w:rsidP="00A6423B">
      <w:pPr>
        <w:spacing w:after="0" w:line="240" w:lineRule="auto"/>
      </w:pPr>
      <w:r>
        <w:separator/>
      </w:r>
    </w:p>
  </w:footnote>
  <w:footnote w:type="continuationSeparator" w:id="0">
    <w:p w14:paraId="7D149862" w14:textId="77777777" w:rsidR="008D5F2A" w:rsidRDefault="008D5F2A" w:rsidP="00A6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6EC4" w14:textId="77777777" w:rsidR="008D5F2A" w:rsidRPr="005C0059" w:rsidRDefault="008D5F2A" w:rsidP="00D379F4">
    <w:pPr>
      <w:pStyle w:val="Sidhuvud"/>
      <w:jc w:val="left"/>
      <w:rPr>
        <w:szCs w:val="16"/>
      </w:rPr>
    </w:pPr>
    <w:r>
      <w:rPr>
        <w:noProof/>
        <w:lang w:eastAsia="sv-SE"/>
      </w:rPr>
      <w:drawing>
        <wp:inline distT="0" distB="0" distL="0" distR="0" wp14:anchorId="2FB28676" wp14:editId="6EDD2206">
          <wp:extent cx="1522803" cy="393700"/>
          <wp:effectExtent l="0" t="0" r="1270" b="0"/>
          <wp:docPr id="1" name="Bildobjekt 1" descr="/Users/joakimkarlsson/Desktop/BVB/Grafik/BVB-logotyp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oakimkarlsson/Desktop/BVB/Grafik/BVB-logotyp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029" cy="40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6EC"/>
    <w:multiLevelType w:val="hybridMultilevel"/>
    <w:tmpl w:val="6F7AF4CE"/>
    <w:lvl w:ilvl="0" w:tplc="041D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92E4867"/>
    <w:multiLevelType w:val="multilevel"/>
    <w:tmpl w:val="E7DC7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AB77BD"/>
    <w:multiLevelType w:val="hybridMultilevel"/>
    <w:tmpl w:val="D57A4C44"/>
    <w:lvl w:ilvl="0" w:tplc="10167F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155A"/>
    <w:multiLevelType w:val="hybridMultilevel"/>
    <w:tmpl w:val="1048F6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05B19"/>
    <w:multiLevelType w:val="hybridMultilevel"/>
    <w:tmpl w:val="E7AEB8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D6C"/>
    <w:multiLevelType w:val="hybridMultilevel"/>
    <w:tmpl w:val="F694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6CA1"/>
    <w:multiLevelType w:val="hybridMultilevel"/>
    <w:tmpl w:val="AB5A4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11C8"/>
    <w:multiLevelType w:val="hybridMultilevel"/>
    <w:tmpl w:val="A224D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6AAF"/>
    <w:multiLevelType w:val="hybridMultilevel"/>
    <w:tmpl w:val="9BF0C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530E9"/>
    <w:multiLevelType w:val="hybridMultilevel"/>
    <w:tmpl w:val="2E781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3458A"/>
    <w:multiLevelType w:val="hybridMultilevel"/>
    <w:tmpl w:val="C58C21F2"/>
    <w:lvl w:ilvl="0" w:tplc="0A7EED7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4780"/>
    <w:multiLevelType w:val="hybridMultilevel"/>
    <w:tmpl w:val="E66C4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01C5A"/>
    <w:multiLevelType w:val="hybridMultilevel"/>
    <w:tmpl w:val="E2D258D6"/>
    <w:lvl w:ilvl="0" w:tplc="6E5E6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6D006EA9"/>
    <w:multiLevelType w:val="hybridMultilevel"/>
    <w:tmpl w:val="545824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400F"/>
    <w:multiLevelType w:val="hybridMultilevel"/>
    <w:tmpl w:val="99F61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12"/>
    <w:lvlOverride w:ilvl="0">
      <w:startOverride w:val="1"/>
    </w:lvlOverride>
  </w:num>
  <w:num w:numId="9">
    <w:abstractNumId w:val="0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DD"/>
    <w:rsid w:val="000006BA"/>
    <w:rsid w:val="00001028"/>
    <w:rsid w:val="00002D51"/>
    <w:rsid w:val="00005645"/>
    <w:rsid w:val="00011F37"/>
    <w:rsid w:val="00012606"/>
    <w:rsid w:val="00014A31"/>
    <w:rsid w:val="00015EBB"/>
    <w:rsid w:val="000170B7"/>
    <w:rsid w:val="00022740"/>
    <w:rsid w:val="00023C94"/>
    <w:rsid w:val="000301CA"/>
    <w:rsid w:val="00030AC0"/>
    <w:rsid w:val="00030FB9"/>
    <w:rsid w:val="00031D7C"/>
    <w:rsid w:val="0004166E"/>
    <w:rsid w:val="00045C31"/>
    <w:rsid w:val="000461BC"/>
    <w:rsid w:val="000503E7"/>
    <w:rsid w:val="000559AC"/>
    <w:rsid w:val="00060DEC"/>
    <w:rsid w:val="0006382D"/>
    <w:rsid w:val="00064577"/>
    <w:rsid w:val="00065081"/>
    <w:rsid w:val="00067290"/>
    <w:rsid w:val="00072705"/>
    <w:rsid w:val="000741B1"/>
    <w:rsid w:val="0007604C"/>
    <w:rsid w:val="00077425"/>
    <w:rsid w:val="00077451"/>
    <w:rsid w:val="0008104B"/>
    <w:rsid w:val="00085076"/>
    <w:rsid w:val="00085DE6"/>
    <w:rsid w:val="00096977"/>
    <w:rsid w:val="000A5CED"/>
    <w:rsid w:val="000A7E1B"/>
    <w:rsid w:val="000B0B2D"/>
    <w:rsid w:val="000B18E8"/>
    <w:rsid w:val="000B1B5C"/>
    <w:rsid w:val="000B1E8C"/>
    <w:rsid w:val="000B3B1C"/>
    <w:rsid w:val="000B6112"/>
    <w:rsid w:val="000B7C13"/>
    <w:rsid w:val="000C3C50"/>
    <w:rsid w:val="000C5B4F"/>
    <w:rsid w:val="000D0FD2"/>
    <w:rsid w:val="000D2419"/>
    <w:rsid w:val="000D2941"/>
    <w:rsid w:val="000D304D"/>
    <w:rsid w:val="000E0077"/>
    <w:rsid w:val="000E12E3"/>
    <w:rsid w:val="000E1935"/>
    <w:rsid w:val="000E2D1B"/>
    <w:rsid w:val="000E648F"/>
    <w:rsid w:val="000E7A9B"/>
    <w:rsid w:val="000F29DC"/>
    <w:rsid w:val="000F65EE"/>
    <w:rsid w:val="000F78F6"/>
    <w:rsid w:val="00103CD5"/>
    <w:rsid w:val="00107445"/>
    <w:rsid w:val="0011079A"/>
    <w:rsid w:val="00111F61"/>
    <w:rsid w:val="001122E2"/>
    <w:rsid w:val="0011630A"/>
    <w:rsid w:val="00116A9D"/>
    <w:rsid w:val="00123D2C"/>
    <w:rsid w:val="00127BA3"/>
    <w:rsid w:val="00127CB8"/>
    <w:rsid w:val="00131D7E"/>
    <w:rsid w:val="00132F47"/>
    <w:rsid w:val="0013302B"/>
    <w:rsid w:val="00133A5C"/>
    <w:rsid w:val="00143911"/>
    <w:rsid w:val="00147062"/>
    <w:rsid w:val="00152A34"/>
    <w:rsid w:val="0015444B"/>
    <w:rsid w:val="00157E34"/>
    <w:rsid w:val="00162AAA"/>
    <w:rsid w:val="001643DE"/>
    <w:rsid w:val="001653B3"/>
    <w:rsid w:val="00165DC8"/>
    <w:rsid w:val="0016720F"/>
    <w:rsid w:val="00170B72"/>
    <w:rsid w:val="00170BD2"/>
    <w:rsid w:val="001735DD"/>
    <w:rsid w:val="00174545"/>
    <w:rsid w:val="00174761"/>
    <w:rsid w:val="00181064"/>
    <w:rsid w:val="00182799"/>
    <w:rsid w:val="00182AB5"/>
    <w:rsid w:val="00184961"/>
    <w:rsid w:val="0018722F"/>
    <w:rsid w:val="00192795"/>
    <w:rsid w:val="00193795"/>
    <w:rsid w:val="001A047B"/>
    <w:rsid w:val="001A1B99"/>
    <w:rsid w:val="001A5295"/>
    <w:rsid w:val="001B249E"/>
    <w:rsid w:val="001C06B5"/>
    <w:rsid w:val="001C4D6D"/>
    <w:rsid w:val="001D0F34"/>
    <w:rsid w:val="001D4789"/>
    <w:rsid w:val="001D5479"/>
    <w:rsid w:val="001E0921"/>
    <w:rsid w:val="001E0A36"/>
    <w:rsid w:val="001E1DC9"/>
    <w:rsid w:val="001E2C67"/>
    <w:rsid w:val="001E3321"/>
    <w:rsid w:val="001F0EEC"/>
    <w:rsid w:val="001F3D37"/>
    <w:rsid w:val="001F4E68"/>
    <w:rsid w:val="0020398D"/>
    <w:rsid w:val="002054B0"/>
    <w:rsid w:val="002124D8"/>
    <w:rsid w:val="002130D7"/>
    <w:rsid w:val="00213416"/>
    <w:rsid w:val="002140A4"/>
    <w:rsid w:val="00216DD8"/>
    <w:rsid w:val="0021748C"/>
    <w:rsid w:val="00223106"/>
    <w:rsid w:val="0022570E"/>
    <w:rsid w:val="00227E3A"/>
    <w:rsid w:val="00230150"/>
    <w:rsid w:val="00230CEF"/>
    <w:rsid w:val="0023494D"/>
    <w:rsid w:val="00235B97"/>
    <w:rsid w:val="00235BCF"/>
    <w:rsid w:val="0024536E"/>
    <w:rsid w:val="002572F1"/>
    <w:rsid w:val="00261EA0"/>
    <w:rsid w:val="002659FA"/>
    <w:rsid w:val="002674ED"/>
    <w:rsid w:val="00267BE5"/>
    <w:rsid w:val="00270D98"/>
    <w:rsid w:val="00272A6C"/>
    <w:rsid w:val="002766B0"/>
    <w:rsid w:val="00276DB5"/>
    <w:rsid w:val="0028584F"/>
    <w:rsid w:val="00285C01"/>
    <w:rsid w:val="00292814"/>
    <w:rsid w:val="002933D6"/>
    <w:rsid w:val="002A14E6"/>
    <w:rsid w:val="002A2569"/>
    <w:rsid w:val="002A3B37"/>
    <w:rsid w:val="002A3BBE"/>
    <w:rsid w:val="002A3E1C"/>
    <w:rsid w:val="002A5CF4"/>
    <w:rsid w:val="002A604A"/>
    <w:rsid w:val="002A615D"/>
    <w:rsid w:val="002A6F47"/>
    <w:rsid w:val="002B0971"/>
    <w:rsid w:val="002B34AD"/>
    <w:rsid w:val="002B3D1C"/>
    <w:rsid w:val="002B403C"/>
    <w:rsid w:val="002B4975"/>
    <w:rsid w:val="002B5605"/>
    <w:rsid w:val="002C0516"/>
    <w:rsid w:val="002C2D60"/>
    <w:rsid w:val="002C4389"/>
    <w:rsid w:val="002C4BD4"/>
    <w:rsid w:val="002C5D27"/>
    <w:rsid w:val="002C629A"/>
    <w:rsid w:val="002D221F"/>
    <w:rsid w:val="002D3B6A"/>
    <w:rsid w:val="002D4A67"/>
    <w:rsid w:val="002E1D05"/>
    <w:rsid w:val="002E328D"/>
    <w:rsid w:val="002E3EDF"/>
    <w:rsid w:val="002E5C06"/>
    <w:rsid w:val="002F7466"/>
    <w:rsid w:val="00311EAB"/>
    <w:rsid w:val="00314EFF"/>
    <w:rsid w:val="003163A9"/>
    <w:rsid w:val="00317B16"/>
    <w:rsid w:val="00321BAF"/>
    <w:rsid w:val="00322983"/>
    <w:rsid w:val="00323761"/>
    <w:rsid w:val="00326FDD"/>
    <w:rsid w:val="00330C9E"/>
    <w:rsid w:val="0033119D"/>
    <w:rsid w:val="00331FF0"/>
    <w:rsid w:val="00332603"/>
    <w:rsid w:val="00332B8E"/>
    <w:rsid w:val="00334BF2"/>
    <w:rsid w:val="00334E20"/>
    <w:rsid w:val="00336F84"/>
    <w:rsid w:val="0034727A"/>
    <w:rsid w:val="00350C28"/>
    <w:rsid w:val="00356BCD"/>
    <w:rsid w:val="0036044D"/>
    <w:rsid w:val="00360BD5"/>
    <w:rsid w:val="003628F5"/>
    <w:rsid w:val="00366B99"/>
    <w:rsid w:val="0037007C"/>
    <w:rsid w:val="00374CE4"/>
    <w:rsid w:val="0037515D"/>
    <w:rsid w:val="00376821"/>
    <w:rsid w:val="00377A7A"/>
    <w:rsid w:val="00377E8F"/>
    <w:rsid w:val="00380EC5"/>
    <w:rsid w:val="0038130E"/>
    <w:rsid w:val="00383C02"/>
    <w:rsid w:val="003843AC"/>
    <w:rsid w:val="003901DA"/>
    <w:rsid w:val="00392327"/>
    <w:rsid w:val="00393A7F"/>
    <w:rsid w:val="003A3F9A"/>
    <w:rsid w:val="003B51BD"/>
    <w:rsid w:val="003B6268"/>
    <w:rsid w:val="003B78BF"/>
    <w:rsid w:val="003C05A6"/>
    <w:rsid w:val="003C1E88"/>
    <w:rsid w:val="003C22FF"/>
    <w:rsid w:val="003C4432"/>
    <w:rsid w:val="003C4709"/>
    <w:rsid w:val="003C55FE"/>
    <w:rsid w:val="003D0804"/>
    <w:rsid w:val="003D0C19"/>
    <w:rsid w:val="003D1859"/>
    <w:rsid w:val="003D541D"/>
    <w:rsid w:val="003D6A26"/>
    <w:rsid w:val="003E3110"/>
    <w:rsid w:val="003E7D32"/>
    <w:rsid w:val="003F51E9"/>
    <w:rsid w:val="00401AE8"/>
    <w:rsid w:val="0040526F"/>
    <w:rsid w:val="004052DF"/>
    <w:rsid w:val="00417582"/>
    <w:rsid w:val="00422E1D"/>
    <w:rsid w:val="00424941"/>
    <w:rsid w:val="00431751"/>
    <w:rsid w:val="0043357C"/>
    <w:rsid w:val="00433A98"/>
    <w:rsid w:val="004463D0"/>
    <w:rsid w:val="00454A10"/>
    <w:rsid w:val="00454C20"/>
    <w:rsid w:val="0045715E"/>
    <w:rsid w:val="00462E05"/>
    <w:rsid w:val="00465896"/>
    <w:rsid w:val="0047079A"/>
    <w:rsid w:val="004715C2"/>
    <w:rsid w:val="00475F6F"/>
    <w:rsid w:val="00475FDE"/>
    <w:rsid w:val="00480800"/>
    <w:rsid w:val="00481A4E"/>
    <w:rsid w:val="00485045"/>
    <w:rsid w:val="00486A8B"/>
    <w:rsid w:val="00486B4E"/>
    <w:rsid w:val="00487E33"/>
    <w:rsid w:val="004949F6"/>
    <w:rsid w:val="00494BD3"/>
    <w:rsid w:val="004965E0"/>
    <w:rsid w:val="004A10B1"/>
    <w:rsid w:val="004A20F5"/>
    <w:rsid w:val="004A52E1"/>
    <w:rsid w:val="004B0F90"/>
    <w:rsid w:val="004B2CB9"/>
    <w:rsid w:val="004B4897"/>
    <w:rsid w:val="004C7C20"/>
    <w:rsid w:val="004D1E8B"/>
    <w:rsid w:val="004D2510"/>
    <w:rsid w:val="004D2951"/>
    <w:rsid w:val="004D2FE4"/>
    <w:rsid w:val="004D4EA4"/>
    <w:rsid w:val="004D5029"/>
    <w:rsid w:val="004D7B4B"/>
    <w:rsid w:val="004E0F60"/>
    <w:rsid w:val="004E5A93"/>
    <w:rsid w:val="004E7F9F"/>
    <w:rsid w:val="004F09D9"/>
    <w:rsid w:val="004F0BA9"/>
    <w:rsid w:val="005034D4"/>
    <w:rsid w:val="00503584"/>
    <w:rsid w:val="00507BA1"/>
    <w:rsid w:val="005100CF"/>
    <w:rsid w:val="0051014C"/>
    <w:rsid w:val="00511CA6"/>
    <w:rsid w:val="00520B58"/>
    <w:rsid w:val="00521690"/>
    <w:rsid w:val="005216A2"/>
    <w:rsid w:val="005262D4"/>
    <w:rsid w:val="00527F5B"/>
    <w:rsid w:val="0053125D"/>
    <w:rsid w:val="00534F10"/>
    <w:rsid w:val="0053587C"/>
    <w:rsid w:val="00540D4D"/>
    <w:rsid w:val="00541884"/>
    <w:rsid w:val="00542B3C"/>
    <w:rsid w:val="00547D7F"/>
    <w:rsid w:val="00555C27"/>
    <w:rsid w:val="00555CAB"/>
    <w:rsid w:val="00556138"/>
    <w:rsid w:val="00557A27"/>
    <w:rsid w:val="00560A48"/>
    <w:rsid w:val="00561E3A"/>
    <w:rsid w:val="00565D4E"/>
    <w:rsid w:val="005673C2"/>
    <w:rsid w:val="0057293E"/>
    <w:rsid w:val="00583F21"/>
    <w:rsid w:val="005869FC"/>
    <w:rsid w:val="00593ABF"/>
    <w:rsid w:val="00594F84"/>
    <w:rsid w:val="00595BBF"/>
    <w:rsid w:val="00597D4B"/>
    <w:rsid w:val="005A2E97"/>
    <w:rsid w:val="005A34FB"/>
    <w:rsid w:val="005B1A7C"/>
    <w:rsid w:val="005B2B46"/>
    <w:rsid w:val="005B2F84"/>
    <w:rsid w:val="005B489C"/>
    <w:rsid w:val="005B4ED6"/>
    <w:rsid w:val="005B5582"/>
    <w:rsid w:val="005C0059"/>
    <w:rsid w:val="005C13CC"/>
    <w:rsid w:val="005C1DF7"/>
    <w:rsid w:val="005C44C1"/>
    <w:rsid w:val="005C6B62"/>
    <w:rsid w:val="005D58B1"/>
    <w:rsid w:val="005D5937"/>
    <w:rsid w:val="005F4622"/>
    <w:rsid w:val="005F64D2"/>
    <w:rsid w:val="005F6D10"/>
    <w:rsid w:val="005F756D"/>
    <w:rsid w:val="006019B7"/>
    <w:rsid w:val="0061133C"/>
    <w:rsid w:val="00616747"/>
    <w:rsid w:val="00616D83"/>
    <w:rsid w:val="006175CA"/>
    <w:rsid w:val="00620A65"/>
    <w:rsid w:val="00624F92"/>
    <w:rsid w:val="006259EE"/>
    <w:rsid w:val="00625BD4"/>
    <w:rsid w:val="006267DC"/>
    <w:rsid w:val="00630B3A"/>
    <w:rsid w:val="00635B19"/>
    <w:rsid w:val="00641CD3"/>
    <w:rsid w:val="00643843"/>
    <w:rsid w:val="00644FB4"/>
    <w:rsid w:val="006500FE"/>
    <w:rsid w:val="00650DA9"/>
    <w:rsid w:val="00655119"/>
    <w:rsid w:val="00670427"/>
    <w:rsid w:val="00677371"/>
    <w:rsid w:val="00682AF9"/>
    <w:rsid w:val="00683063"/>
    <w:rsid w:val="006862B6"/>
    <w:rsid w:val="00691102"/>
    <w:rsid w:val="00691841"/>
    <w:rsid w:val="006A00AE"/>
    <w:rsid w:val="006B5C13"/>
    <w:rsid w:val="006C03F8"/>
    <w:rsid w:val="006C47B6"/>
    <w:rsid w:val="006D2456"/>
    <w:rsid w:val="006D2F75"/>
    <w:rsid w:val="006D3DCB"/>
    <w:rsid w:val="006D41A7"/>
    <w:rsid w:val="006D4CC5"/>
    <w:rsid w:val="006E34A5"/>
    <w:rsid w:val="006E5D69"/>
    <w:rsid w:val="006F2DA5"/>
    <w:rsid w:val="006F435C"/>
    <w:rsid w:val="006F49E5"/>
    <w:rsid w:val="006F5677"/>
    <w:rsid w:val="006F60DC"/>
    <w:rsid w:val="00705D20"/>
    <w:rsid w:val="00713C26"/>
    <w:rsid w:val="0071513B"/>
    <w:rsid w:val="007203BC"/>
    <w:rsid w:val="00720A76"/>
    <w:rsid w:val="00722464"/>
    <w:rsid w:val="007245A4"/>
    <w:rsid w:val="00733EA9"/>
    <w:rsid w:val="007410D8"/>
    <w:rsid w:val="007419FA"/>
    <w:rsid w:val="00743A15"/>
    <w:rsid w:val="00744120"/>
    <w:rsid w:val="007618A3"/>
    <w:rsid w:val="007639BB"/>
    <w:rsid w:val="007674F2"/>
    <w:rsid w:val="00777209"/>
    <w:rsid w:val="007775A5"/>
    <w:rsid w:val="00781B80"/>
    <w:rsid w:val="007876B6"/>
    <w:rsid w:val="007971D9"/>
    <w:rsid w:val="007973DC"/>
    <w:rsid w:val="007A11A0"/>
    <w:rsid w:val="007A1C9E"/>
    <w:rsid w:val="007A38FA"/>
    <w:rsid w:val="007A3F0F"/>
    <w:rsid w:val="007A3FD2"/>
    <w:rsid w:val="007C5998"/>
    <w:rsid w:val="007C5EDD"/>
    <w:rsid w:val="007C64BA"/>
    <w:rsid w:val="007E4741"/>
    <w:rsid w:val="007E5773"/>
    <w:rsid w:val="007E5B84"/>
    <w:rsid w:val="007E7DDB"/>
    <w:rsid w:val="00804715"/>
    <w:rsid w:val="00804E8C"/>
    <w:rsid w:val="00805CDB"/>
    <w:rsid w:val="00805F34"/>
    <w:rsid w:val="00807BB2"/>
    <w:rsid w:val="00810B7B"/>
    <w:rsid w:val="0081332E"/>
    <w:rsid w:val="00813DFA"/>
    <w:rsid w:val="00820FEA"/>
    <w:rsid w:val="00831291"/>
    <w:rsid w:val="008327E2"/>
    <w:rsid w:val="00833472"/>
    <w:rsid w:val="00837018"/>
    <w:rsid w:val="0084146A"/>
    <w:rsid w:val="0084201B"/>
    <w:rsid w:val="00842042"/>
    <w:rsid w:val="00842D90"/>
    <w:rsid w:val="008432A4"/>
    <w:rsid w:val="00847035"/>
    <w:rsid w:val="008502C6"/>
    <w:rsid w:val="00852979"/>
    <w:rsid w:val="00854138"/>
    <w:rsid w:val="008556AF"/>
    <w:rsid w:val="00856444"/>
    <w:rsid w:val="0085777A"/>
    <w:rsid w:val="00861399"/>
    <w:rsid w:val="00861647"/>
    <w:rsid w:val="008643DF"/>
    <w:rsid w:val="008661D3"/>
    <w:rsid w:val="00871271"/>
    <w:rsid w:val="00871F06"/>
    <w:rsid w:val="00873AB8"/>
    <w:rsid w:val="00873D4A"/>
    <w:rsid w:val="00877892"/>
    <w:rsid w:val="0088351B"/>
    <w:rsid w:val="00892F14"/>
    <w:rsid w:val="008947D4"/>
    <w:rsid w:val="0089765B"/>
    <w:rsid w:val="008A1E49"/>
    <w:rsid w:val="008A73AE"/>
    <w:rsid w:val="008B1CF3"/>
    <w:rsid w:val="008C164F"/>
    <w:rsid w:val="008D5A6A"/>
    <w:rsid w:val="008D5F2A"/>
    <w:rsid w:val="008D7AE8"/>
    <w:rsid w:val="008E02D1"/>
    <w:rsid w:val="008E2024"/>
    <w:rsid w:val="008E3B54"/>
    <w:rsid w:val="008E3D25"/>
    <w:rsid w:val="008E61AC"/>
    <w:rsid w:val="008E6401"/>
    <w:rsid w:val="008E66E4"/>
    <w:rsid w:val="008E743D"/>
    <w:rsid w:val="008F0891"/>
    <w:rsid w:val="008F2527"/>
    <w:rsid w:val="008F641F"/>
    <w:rsid w:val="008F7A8F"/>
    <w:rsid w:val="00906744"/>
    <w:rsid w:val="00912C07"/>
    <w:rsid w:val="00926F5F"/>
    <w:rsid w:val="0093487F"/>
    <w:rsid w:val="0094245A"/>
    <w:rsid w:val="00945EED"/>
    <w:rsid w:val="00946DA0"/>
    <w:rsid w:val="00947083"/>
    <w:rsid w:val="00950CEC"/>
    <w:rsid w:val="00952D9B"/>
    <w:rsid w:val="00954F93"/>
    <w:rsid w:val="00961054"/>
    <w:rsid w:val="00971F4A"/>
    <w:rsid w:val="00975CFA"/>
    <w:rsid w:val="00976EA6"/>
    <w:rsid w:val="0098086B"/>
    <w:rsid w:val="00981C5C"/>
    <w:rsid w:val="009832E9"/>
    <w:rsid w:val="009869FC"/>
    <w:rsid w:val="00986CE0"/>
    <w:rsid w:val="00990111"/>
    <w:rsid w:val="009935EE"/>
    <w:rsid w:val="00994DA1"/>
    <w:rsid w:val="00995B77"/>
    <w:rsid w:val="00996CCE"/>
    <w:rsid w:val="009A5CCE"/>
    <w:rsid w:val="009B011C"/>
    <w:rsid w:val="009B0A8B"/>
    <w:rsid w:val="009B5EB0"/>
    <w:rsid w:val="009B645C"/>
    <w:rsid w:val="009B73E0"/>
    <w:rsid w:val="009C0DF7"/>
    <w:rsid w:val="009C2E9F"/>
    <w:rsid w:val="009C2ECA"/>
    <w:rsid w:val="009C386E"/>
    <w:rsid w:val="009C4453"/>
    <w:rsid w:val="009C496E"/>
    <w:rsid w:val="009D616B"/>
    <w:rsid w:val="009D6C7C"/>
    <w:rsid w:val="009D7D07"/>
    <w:rsid w:val="009E08C4"/>
    <w:rsid w:val="009E1607"/>
    <w:rsid w:val="009E2D78"/>
    <w:rsid w:val="009E4561"/>
    <w:rsid w:val="009E771E"/>
    <w:rsid w:val="009F2239"/>
    <w:rsid w:val="009F55DB"/>
    <w:rsid w:val="00A00F0E"/>
    <w:rsid w:val="00A01E3B"/>
    <w:rsid w:val="00A01F80"/>
    <w:rsid w:val="00A0769D"/>
    <w:rsid w:val="00A133F8"/>
    <w:rsid w:val="00A16345"/>
    <w:rsid w:val="00A16EBE"/>
    <w:rsid w:val="00A21832"/>
    <w:rsid w:val="00A22FD8"/>
    <w:rsid w:val="00A23277"/>
    <w:rsid w:val="00A30050"/>
    <w:rsid w:val="00A32017"/>
    <w:rsid w:val="00A34BB5"/>
    <w:rsid w:val="00A352E8"/>
    <w:rsid w:val="00A42B2F"/>
    <w:rsid w:val="00A477EB"/>
    <w:rsid w:val="00A50FD2"/>
    <w:rsid w:val="00A56439"/>
    <w:rsid w:val="00A61907"/>
    <w:rsid w:val="00A61DC4"/>
    <w:rsid w:val="00A6283B"/>
    <w:rsid w:val="00A6284F"/>
    <w:rsid w:val="00A6423B"/>
    <w:rsid w:val="00A6574D"/>
    <w:rsid w:val="00A659D5"/>
    <w:rsid w:val="00A71BBB"/>
    <w:rsid w:val="00A74D97"/>
    <w:rsid w:val="00A754C3"/>
    <w:rsid w:val="00A81461"/>
    <w:rsid w:val="00A82741"/>
    <w:rsid w:val="00A85BC4"/>
    <w:rsid w:val="00A86C71"/>
    <w:rsid w:val="00A86D33"/>
    <w:rsid w:val="00A87BA3"/>
    <w:rsid w:val="00A932ED"/>
    <w:rsid w:val="00A936B7"/>
    <w:rsid w:val="00A95AB9"/>
    <w:rsid w:val="00A96506"/>
    <w:rsid w:val="00AA77FB"/>
    <w:rsid w:val="00AB0E7A"/>
    <w:rsid w:val="00AB3ABC"/>
    <w:rsid w:val="00AB5E02"/>
    <w:rsid w:val="00AB7FCD"/>
    <w:rsid w:val="00AC1E63"/>
    <w:rsid w:val="00AC28EB"/>
    <w:rsid w:val="00AC55F6"/>
    <w:rsid w:val="00AC577F"/>
    <w:rsid w:val="00AC74B7"/>
    <w:rsid w:val="00AD040F"/>
    <w:rsid w:val="00AD766D"/>
    <w:rsid w:val="00AE34F3"/>
    <w:rsid w:val="00AE3C22"/>
    <w:rsid w:val="00AE5CF4"/>
    <w:rsid w:val="00AF18BF"/>
    <w:rsid w:val="00AF4AEB"/>
    <w:rsid w:val="00AF584D"/>
    <w:rsid w:val="00AF61A5"/>
    <w:rsid w:val="00B01F62"/>
    <w:rsid w:val="00B058DC"/>
    <w:rsid w:val="00B0609E"/>
    <w:rsid w:val="00B07508"/>
    <w:rsid w:val="00B11607"/>
    <w:rsid w:val="00B15C92"/>
    <w:rsid w:val="00B17F1D"/>
    <w:rsid w:val="00B22126"/>
    <w:rsid w:val="00B227B6"/>
    <w:rsid w:val="00B227FA"/>
    <w:rsid w:val="00B271F7"/>
    <w:rsid w:val="00B310F5"/>
    <w:rsid w:val="00B35529"/>
    <w:rsid w:val="00B40D5C"/>
    <w:rsid w:val="00B42E79"/>
    <w:rsid w:val="00B46164"/>
    <w:rsid w:val="00B46EC1"/>
    <w:rsid w:val="00B5001D"/>
    <w:rsid w:val="00B50194"/>
    <w:rsid w:val="00B51045"/>
    <w:rsid w:val="00B52CA7"/>
    <w:rsid w:val="00B55A49"/>
    <w:rsid w:val="00B5679D"/>
    <w:rsid w:val="00B64CB1"/>
    <w:rsid w:val="00B650E6"/>
    <w:rsid w:val="00B65179"/>
    <w:rsid w:val="00B66CCD"/>
    <w:rsid w:val="00B67790"/>
    <w:rsid w:val="00B70E8F"/>
    <w:rsid w:val="00B726E4"/>
    <w:rsid w:val="00B72771"/>
    <w:rsid w:val="00B73D6A"/>
    <w:rsid w:val="00B80680"/>
    <w:rsid w:val="00B8293D"/>
    <w:rsid w:val="00B8361D"/>
    <w:rsid w:val="00B86B71"/>
    <w:rsid w:val="00B87D1C"/>
    <w:rsid w:val="00B946DC"/>
    <w:rsid w:val="00B971F0"/>
    <w:rsid w:val="00B97CAD"/>
    <w:rsid w:val="00BA2579"/>
    <w:rsid w:val="00BA2B40"/>
    <w:rsid w:val="00BB04D3"/>
    <w:rsid w:val="00BB0688"/>
    <w:rsid w:val="00BB0BE7"/>
    <w:rsid w:val="00BB1D4D"/>
    <w:rsid w:val="00BC417A"/>
    <w:rsid w:val="00BD608A"/>
    <w:rsid w:val="00BD60C4"/>
    <w:rsid w:val="00BE280F"/>
    <w:rsid w:val="00BE2FB5"/>
    <w:rsid w:val="00BE44D0"/>
    <w:rsid w:val="00BE5FE3"/>
    <w:rsid w:val="00BF1DD3"/>
    <w:rsid w:val="00BF3AC7"/>
    <w:rsid w:val="00BF574F"/>
    <w:rsid w:val="00BF5805"/>
    <w:rsid w:val="00C002A5"/>
    <w:rsid w:val="00C00C6F"/>
    <w:rsid w:val="00C030A4"/>
    <w:rsid w:val="00C060BE"/>
    <w:rsid w:val="00C11531"/>
    <w:rsid w:val="00C124D3"/>
    <w:rsid w:val="00C12BA5"/>
    <w:rsid w:val="00C139F5"/>
    <w:rsid w:val="00C20045"/>
    <w:rsid w:val="00C259D9"/>
    <w:rsid w:val="00C308BC"/>
    <w:rsid w:val="00C31803"/>
    <w:rsid w:val="00C408E6"/>
    <w:rsid w:val="00C446E8"/>
    <w:rsid w:val="00C502C7"/>
    <w:rsid w:val="00C51749"/>
    <w:rsid w:val="00C56317"/>
    <w:rsid w:val="00C60481"/>
    <w:rsid w:val="00C607D2"/>
    <w:rsid w:val="00C620C2"/>
    <w:rsid w:val="00C645A7"/>
    <w:rsid w:val="00C719C8"/>
    <w:rsid w:val="00C73369"/>
    <w:rsid w:val="00C73ACB"/>
    <w:rsid w:val="00C74FEE"/>
    <w:rsid w:val="00C75DD2"/>
    <w:rsid w:val="00C763D2"/>
    <w:rsid w:val="00C8239A"/>
    <w:rsid w:val="00C85B33"/>
    <w:rsid w:val="00C85CB0"/>
    <w:rsid w:val="00C864E8"/>
    <w:rsid w:val="00C87C6C"/>
    <w:rsid w:val="00C91155"/>
    <w:rsid w:val="00C94E0A"/>
    <w:rsid w:val="00C96B53"/>
    <w:rsid w:val="00CA2A7A"/>
    <w:rsid w:val="00CB17F5"/>
    <w:rsid w:val="00CB20D3"/>
    <w:rsid w:val="00CB4A75"/>
    <w:rsid w:val="00CC20C0"/>
    <w:rsid w:val="00CC3257"/>
    <w:rsid w:val="00CC3530"/>
    <w:rsid w:val="00CC7A8E"/>
    <w:rsid w:val="00CD2419"/>
    <w:rsid w:val="00CD3031"/>
    <w:rsid w:val="00CD4063"/>
    <w:rsid w:val="00CD6D60"/>
    <w:rsid w:val="00CD783A"/>
    <w:rsid w:val="00CE0348"/>
    <w:rsid w:val="00CE50BC"/>
    <w:rsid w:val="00CE680F"/>
    <w:rsid w:val="00CE6CA8"/>
    <w:rsid w:val="00CE759E"/>
    <w:rsid w:val="00CF0CA4"/>
    <w:rsid w:val="00CF3B9B"/>
    <w:rsid w:val="00CF4568"/>
    <w:rsid w:val="00CF5E87"/>
    <w:rsid w:val="00CF7B3A"/>
    <w:rsid w:val="00D051A6"/>
    <w:rsid w:val="00D05B25"/>
    <w:rsid w:val="00D10F9D"/>
    <w:rsid w:val="00D116B9"/>
    <w:rsid w:val="00D1176F"/>
    <w:rsid w:val="00D12C37"/>
    <w:rsid w:val="00D134A5"/>
    <w:rsid w:val="00D14BF4"/>
    <w:rsid w:val="00D160AC"/>
    <w:rsid w:val="00D20EDB"/>
    <w:rsid w:val="00D21F33"/>
    <w:rsid w:val="00D23A8D"/>
    <w:rsid w:val="00D241D4"/>
    <w:rsid w:val="00D31DCB"/>
    <w:rsid w:val="00D377A0"/>
    <w:rsid w:val="00D379F4"/>
    <w:rsid w:val="00D37F2A"/>
    <w:rsid w:val="00D40D56"/>
    <w:rsid w:val="00D42ED8"/>
    <w:rsid w:val="00D446AF"/>
    <w:rsid w:val="00D50040"/>
    <w:rsid w:val="00D52210"/>
    <w:rsid w:val="00D523CA"/>
    <w:rsid w:val="00D52DC0"/>
    <w:rsid w:val="00D54AA2"/>
    <w:rsid w:val="00D56F93"/>
    <w:rsid w:val="00D612B5"/>
    <w:rsid w:val="00D638CE"/>
    <w:rsid w:val="00D6420F"/>
    <w:rsid w:val="00D74642"/>
    <w:rsid w:val="00D81E15"/>
    <w:rsid w:val="00D8307F"/>
    <w:rsid w:val="00D8516D"/>
    <w:rsid w:val="00D86AED"/>
    <w:rsid w:val="00D87043"/>
    <w:rsid w:val="00D87862"/>
    <w:rsid w:val="00D936B3"/>
    <w:rsid w:val="00D94554"/>
    <w:rsid w:val="00D9458C"/>
    <w:rsid w:val="00D972E7"/>
    <w:rsid w:val="00DA265C"/>
    <w:rsid w:val="00DA55D2"/>
    <w:rsid w:val="00DA698A"/>
    <w:rsid w:val="00DB2CB3"/>
    <w:rsid w:val="00DB6859"/>
    <w:rsid w:val="00DC4D11"/>
    <w:rsid w:val="00DC4F49"/>
    <w:rsid w:val="00DC64E0"/>
    <w:rsid w:val="00DD199C"/>
    <w:rsid w:val="00DD3628"/>
    <w:rsid w:val="00DE241A"/>
    <w:rsid w:val="00DE2B2E"/>
    <w:rsid w:val="00DE2DB1"/>
    <w:rsid w:val="00DE3DC5"/>
    <w:rsid w:val="00DE5B83"/>
    <w:rsid w:val="00DE7B85"/>
    <w:rsid w:val="00DF17D6"/>
    <w:rsid w:val="00DF25AE"/>
    <w:rsid w:val="00DF7234"/>
    <w:rsid w:val="00E0409D"/>
    <w:rsid w:val="00E0431C"/>
    <w:rsid w:val="00E04E27"/>
    <w:rsid w:val="00E059E7"/>
    <w:rsid w:val="00E072E9"/>
    <w:rsid w:val="00E07AE7"/>
    <w:rsid w:val="00E1009C"/>
    <w:rsid w:val="00E11295"/>
    <w:rsid w:val="00E15278"/>
    <w:rsid w:val="00E2560E"/>
    <w:rsid w:val="00E31708"/>
    <w:rsid w:val="00E32FE5"/>
    <w:rsid w:val="00E35017"/>
    <w:rsid w:val="00E36052"/>
    <w:rsid w:val="00E368CB"/>
    <w:rsid w:val="00E40C7A"/>
    <w:rsid w:val="00E40D3C"/>
    <w:rsid w:val="00E44F3E"/>
    <w:rsid w:val="00E4521E"/>
    <w:rsid w:val="00E47F8E"/>
    <w:rsid w:val="00E52072"/>
    <w:rsid w:val="00E52E10"/>
    <w:rsid w:val="00E572C4"/>
    <w:rsid w:val="00E57408"/>
    <w:rsid w:val="00E61216"/>
    <w:rsid w:val="00E627D4"/>
    <w:rsid w:val="00E637F8"/>
    <w:rsid w:val="00E674F2"/>
    <w:rsid w:val="00E716DA"/>
    <w:rsid w:val="00E730A5"/>
    <w:rsid w:val="00E740AD"/>
    <w:rsid w:val="00E844DA"/>
    <w:rsid w:val="00E8489B"/>
    <w:rsid w:val="00E84F10"/>
    <w:rsid w:val="00E91CE0"/>
    <w:rsid w:val="00E97562"/>
    <w:rsid w:val="00E97E0C"/>
    <w:rsid w:val="00EA231A"/>
    <w:rsid w:val="00EA5103"/>
    <w:rsid w:val="00EA60E5"/>
    <w:rsid w:val="00EB1E5A"/>
    <w:rsid w:val="00EB6C0C"/>
    <w:rsid w:val="00EB70B2"/>
    <w:rsid w:val="00EC7579"/>
    <w:rsid w:val="00ED430D"/>
    <w:rsid w:val="00ED4B80"/>
    <w:rsid w:val="00ED5F56"/>
    <w:rsid w:val="00EE2921"/>
    <w:rsid w:val="00EE30A5"/>
    <w:rsid w:val="00EE40A6"/>
    <w:rsid w:val="00EE449D"/>
    <w:rsid w:val="00EE53AB"/>
    <w:rsid w:val="00EE5702"/>
    <w:rsid w:val="00EE7C66"/>
    <w:rsid w:val="00EF200E"/>
    <w:rsid w:val="00EF48B0"/>
    <w:rsid w:val="00F0091C"/>
    <w:rsid w:val="00F01305"/>
    <w:rsid w:val="00F01D5E"/>
    <w:rsid w:val="00F10FDE"/>
    <w:rsid w:val="00F122C2"/>
    <w:rsid w:val="00F12B91"/>
    <w:rsid w:val="00F12ED0"/>
    <w:rsid w:val="00F13EE2"/>
    <w:rsid w:val="00F14809"/>
    <w:rsid w:val="00F25691"/>
    <w:rsid w:val="00F2713C"/>
    <w:rsid w:val="00F27A11"/>
    <w:rsid w:val="00F304E6"/>
    <w:rsid w:val="00F313CB"/>
    <w:rsid w:val="00F32777"/>
    <w:rsid w:val="00F36609"/>
    <w:rsid w:val="00F4539A"/>
    <w:rsid w:val="00F50F4D"/>
    <w:rsid w:val="00F546F0"/>
    <w:rsid w:val="00F54C9F"/>
    <w:rsid w:val="00F5554B"/>
    <w:rsid w:val="00F55826"/>
    <w:rsid w:val="00F61D8B"/>
    <w:rsid w:val="00F63723"/>
    <w:rsid w:val="00F64A30"/>
    <w:rsid w:val="00F64BDC"/>
    <w:rsid w:val="00F65EF0"/>
    <w:rsid w:val="00F66787"/>
    <w:rsid w:val="00F66851"/>
    <w:rsid w:val="00F701C1"/>
    <w:rsid w:val="00F70C31"/>
    <w:rsid w:val="00F7440F"/>
    <w:rsid w:val="00F75891"/>
    <w:rsid w:val="00F774A0"/>
    <w:rsid w:val="00F803D6"/>
    <w:rsid w:val="00F80B32"/>
    <w:rsid w:val="00F823D6"/>
    <w:rsid w:val="00F902FE"/>
    <w:rsid w:val="00F96F0B"/>
    <w:rsid w:val="00FA1C53"/>
    <w:rsid w:val="00FA31C4"/>
    <w:rsid w:val="00FA6562"/>
    <w:rsid w:val="00FB10B7"/>
    <w:rsid w:val="00FB59E8"/>
    <w:rsid w:val="00FC0ED5"/>
    <w:rsid w:val="00FC2D3E"/>
    <w:rsid w:val="00FC3467"/>
    <w:rsid w:val="00FC4D22"/>
    <w:rsid w:val="00FC5AAE"/>
    <w:rsid w:val="00FC62F9"/>
    <w:rsid w:val="00FC7D97"/>
    <w:rsid w:val="00FD4AEF"/>
    <w:rsid w:val="00FD5C8A"/>
    <w:rsid w:val="00FD5E5C"/>
    <w:rsid w:val="00FD692E"/>
    <w:rsid w:val="00FE518F"/>
    <w:rsid w:val="00FE6F0E"/>
    <w:rsid w:val="00FE7EA4"/>
    <w:rsid w:val="00FF0327"/>
    <w:rsid w:val="00FF4128"/>
    <w:rsid w:val="00FF5E65"/>
    <w:rsid w:val="00FF6755"/>
    <w:rsid w:val="00FF6D16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6F331F"/>
  <w15:chartTrackingRefBased/>
  <w15:docId w15:val="{78D292BE-9FD5-4BE5-A9F7-C1B59CAC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F1D"/>
    <w:pPr>
      <w:jc w:val="right"/>
    </w:pPr>
    <w:rPr>
      <w:color w:val="424546" w:themeColor="text1"/>
      <w:sz w:val="16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A38FA"/>
    <w:pPr>
      <w:keepNext/>
      <w:keepLines/>
      <w:spacing w:before="240" w:after="0"/>
      <w:jc w:val="left"/>
      <w:outlineLvl w:val="0"/>
    </w:pPr>
    <w:rPr>
      <w:rFonts w:cstheme="minorHAnsi"/>
      <w:b/>
      <w:sz w:val="26"/>
      <w:szCs w:val="16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A38FA"/>
    <w:pPr>
      <w:keepNext/>
      <w:keepLines/>
      <w:spacing w:before="80" w:after="20" w:line="240" w:lineRule="auto"/>
      <w:jc w:val="left"/>
      <w:outlineLvl w:val="1"/>
    </w:pPr>
    <w:rPr>
      <w:b/>
      <w:color w:val="auto"/>
      <w:sz w:val="18"/>
      <w:szCs w:val="20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AE5CF4"/>
    <w:pPr>
      <w:keepNext/>
      <w:keepLines/>
      <w:spacing w:before="120" w:after="20" w:line="360" w:lineRule="auto"/>
      <w:jc w:val="left"/>
      <w:outlineLvl w:val="2"/>
    </w:pPr>
    <w:rPr>
      <w:rFonts w:eastAsiaTheme="majorEastAsia" w:cstheme="minorHAnsi"/>
      <w:b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B7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38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38FA"/>
    <w:rPr>
      <w:rFonts w:cstheme="minorHAnsi"/>
      <w:b/>
      <w:color w:val="424546" w:themeColor="text1"/>
      <w:sz w:val="2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A38FA"/>
    <w:rPr>
      <w:b/>
      <w:sz w:val="18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E5CF4"/>
    <w:rPr>
      <w:rFonts w:eastAsiaTheme="majorEastAsia" w:cstheme="minorHAnsi"/>
      <w:b/>
      <w:color w:val="424546" w:themeColor="text1"/>
      <w:sz w:val="18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127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F4B" w:themeColor="accen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7CB8"/>
    <w:rPr>
      <w:rFonts w:asciiTheme="majorHAnsi" w:eastAsiaTheme="majorEastAsia" w:hAnsiTheme="majorHAnsi" w:cstheme="majorBidi"/>
      <w:color w:val="009F4B" w:themeColor="accent1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127CB8"/>
    <w:pPr>
      <w:numPr>
        <w:ilvl w:val="1"/>
      </w:numPr>
    </w:pPr>
    <w:rPr>
      <w:rFonts w:eastAsiaTheme="minorEastAsia"/>
      <w:color w:val="82878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7CB8"/>
    <w:rPr>
      <w:rFonts w:eastAsiaTheme="minorEastAsia"/>
      <w:color w:val="828789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127CB8"/>
    <w:rPr>
      <w:rFonts w:ascii="Open Sans Semibold" w:hAnsi="Open Sans Semibold"/>
      <w:b w:val="0"/>
      <w:bCs/>
      <w:color w:val="424546" w:themeColor="text1"/>
      <w:sz w:val="22"/>
    </w:rPr>
  </w:style>
  <w:style w:type="character" w:styleId="Betoning">
    <w:name w:val="Emphasis"/>
    <w:basedOn w:val="Standardstycketeckensnitt"/>
    <w:uiPriority w:val="20"/>
    <w:qFormat/>
    <w:rsid w:val="00127CB8"/>
    <w:rPr>
      <w:i/>
      <w:iCs/>
    </w:rPr>
  </w:style>
  <w:style w:type="paragraph" w:styleId="Ingetavstnd">
    <w:name w:val="No Spacing"/>
    <w:autoRedefine/>
    <w:uiPriority w:val="1"/>
    <w:qFormat/>
    <w:rsid w:val="0020398D"/>
    <w:pPr>
      <w:spacing w:after="0" w:line="240" w:lineRule="auto"/>
    </w:pPr>
    <w:rPr>
      <w:color w:val="424546" w:themeColor="text1"/>
    </w:rPr>
  </w:style>
  <w:style w:type="paragraph" w:styleId="Liststycke">
    <w:name w:val="List Paragraph"/>
    <w:basedOn w:val="Normal"/>
    <w:uiPriority w:val="34"/>
    <w:qFormat/>
    <w:rsid w:val="00127CB8"/>
    <w:pPr>
      <w:ind w:left="720"/>
      <w:contextualSpacing/>
    </w:pPr>
  </w:style>
  <w:style w:type="paragraph" w:styleId="Citat">
    <w:name w:val="Quote"/>
    <w:basedOn w:val="Normal"/>
    <w:next w:val="Normal"/>
    <w:link w:val="CitatChar"/>
    <w:autoRedefine/>
    <w:uiPriority w:val="29"/>
    <w:qFormat/>
    <w:rsid w:val="00127CB8"/>
    <w:pPr>
      <w:spacing w:before="200"/>
      <w:ind w:left="864" w:right="864"/>
      <w:jc w:val="center"/>
    </w:pPr>
    <w:rPr>
      <w:i/>
      <w:iCs/>
      <w:color w:val="CCCCCC"/>
    </w:rPr>
  </w:style>
  <w:style w:type="character" w:customStyle="1" w:styleId="CitatChar">
    <w:name w:val="Citat Char"/>
    <w:basedOn w:val="Standardstycketeckensnitt"/>
    <w:link w:val="Citat"/>
    <w:uiPriority w:val="29"/>
    <w:rsid w:val="00127CB8"/>
    <w:rPr>
      <w:i/>
      <w:iCs/>
      <w:color w:val="CCCCCC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127CB8"/>
    <w:pPr>
      <w:pBdr>
        <w:top w:val="single" w:sz="4" w:space="10" w:color="009F4B" w:themeColor="accent1"/>
        <w:bottom w:val="single" w:sz="4" w:space="10" w:color="009F4B" w:themeColor="accent1"/>
      </w:pBdr>
      <w:spacing w:before="360" w:after="360"/>
      <w:ind w:left="864" w:right="864"/>
      <w:jc w:val="center"/>
    </w:pPr>
    <w:rPr>
      <w:i/>
      <w:iCs/>
      <w:color w:val="009F4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7CB8"/>
    <w:rPr>
      <w:i/>
      <w:iCs/>
      <w:color w:val="009F4B" w:themeColor="accent1"/>
    </w:rPr>
  </w:style>
  <w:style w:type="character" w:styleId="Diskretbetoning">
    <w:name w:val="Subtle Emphasis"/>
    <w:basedOn w:val="Standardstycketeckensnitt"/>
    <w:uiPriority w:val="19"/>
    <w:qFormat/>
    <w:rsid w:val="00127CB8"/>
    <w:rPr>
      <w:rFonts w:ascii="Open Sans" w:hAnsi="Open Sans"/>
      <w:i/>
      <w:iCs/>
      <w:color w:val="FF7200" w:themeColor="accent5"/>
      <w:sz w:val="22"/>
    </w:rPr>
  </w:style>
  <w:style w:type="character" w:styleId="Starkbetoning">
    <w:name w:val="Intense Emphasis"/>
    <w:basedOn w:val="Standardstycketeckensnitt"/>
    <w:uiPriority w:val="21"/>
    <w:qFormat/>
    <w:rsid w:val="00127CB8"/>
    <w:rPr>
      <w:rFonts w:ascii="Open Sans" w:hAnsi="Open Sans"/>
      <w:i/>
      <w:iCs/>
      <w:color w:val="009F4B" w:themeColor="accent1"/>
      <w:sz w:val="22"/>
    </w:rPr>
  </w:style>
  <w:style w:type="character" w:styleId="Diskretreferens">
    <w:name w:val="Subtle Reference"/>
    <w:basedOn w:val="Standardstycketeckensnitt"/>
    <w:uiPriority w:val="31"/>
    <w:qFormat/>
    <w:rsid w:val="00127CB8"/>
    <w:rPr>
      <w:smallCaps/>
      <w:color w:val="828789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127CB8"/>
    <w:rPr>
      <w:rFonts w:ascii="Open Sans Semibold" w:hAnsi="Open Sans Semibold"/>
      <w:b/>
      <w:bCs/>
      <w:smallCaps/>
      <w:color w:val="009F4B" w:themeColor="accent1"/>
      <w:spacing w:val="5"/>
      <w:sz w:val="22"/>
    </w:rPr>
  </w:style>
  <w:style w:type="character" w:styleId="Bokenstitel">
    <w:name w:val="Book Title"/>
    <w:basedOn w:val="Standardstycketeckensnitt"/>
    <w:uiPriority w:val="33"/>
    <w:qFormat/>
    <w:rsid w:val="00127CB8"/>
    <w:rPr>
      <w:rFonts w:ascii="Open Sans Semibold" w:hAnsi="Open Sans Semibold"/>
      <w:b w:val="0"/>
      <w:bCs/>
      <w:i/>
      <w:iCs/>
      <w:spacing w:val="5"/>
      <w:sz w:val="22"/>
    </w:rPr>
  </w:style>
  <w:style w:type="table" w:styleId="Tabellrutnt">
    <w:name w:val="Table Grid"/>
    <w:basedOn w:val="Normaltabell"/>
    <w:uiPriority w:val="39"/>
    <w:rsid w:val="0017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572F1"/>
    <w:rPr>
      <w:color w:val="3279BD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6EA6"/>
    <w:rPr>
      <w:rFonts w:ascii="Segoe UI" w:hAnsi="Segoe UI" w:cs="Segoe UI"/>
      <w:color w:val="424546" w:themeColor="text1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6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423B"/>
    <w:rPr>
      <w:color w:val="424546" w:themeColor="text1"/>
    </w:rPr>
  </w:style>
  <w:style w:type="paragraph" w:styleId="Sidfot">
    <w:name w:val="footer"/>
    <w:basedOn w:val="Normal"/>
    <w:link w:val="SidfotChar"/>
    <w:uiPriority w:val="99"/>
    <w:unhideWhenUsed/>
    <w:rsid w:val="00A6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423B"/>
    <w:rPr>
      <w:color w:val="424546" w:themeColor="text1"/>
    </w:rPr>
  </w:style>
  <w:style w:type="table" w:styleId="Listtabell4dekorfrg6">
    <w:name w:val="List Table 4 Accent 6"/>
    <w:basedOn w:val="Normaltabell"/>
    <w:uiPriority w:val="49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FFE5D0" w:themeColor="accent6" w:themeTint="99"/>
        <w:left w:val="single" w:sz="4" w:space="0" w:color="FFE5D0" w:themeColor="accent6" w:themeTint="99"/>
        <w:bottom w:val="single" w:sz="4" w:space="0" w:color="FFE5D0" w:themeColor="accent6" w:themeTint="99"/>
        <w:right w:val="single" w:sz="4" w:space="0" w:color="FFE5D0" w:themeColor="accent6" w:themeTint="99"/>
        <w:insideH w:val="single" w:sz="4" w:space="0" w:color="FFE5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B2" w:themeColor="accent6"/>
          <w:left w:val="single" w:sz="4" w:space="0" w:color="FFD4B2" w:themeColor="accent6"/>
          <w:bottom w:val="single" w:sz="4" w:space="0" w:color="FFD4B2" w:themeColor="accent6"/>
          <w:right w:val="single" w:sz="4" w:space="0" w:color="FFD4B2" w:themeColor="accent6"/>
          <w:insideH w:val="nil"/>
        </w:tcBorders>
        <w:shd w:val="clear" w:color="auto" w:fill="FFD4B2" w:themeFill="accent6"/>
      </w:tcPr>
    </w:tblStylePr>
    <w:tblStylePr w:type="lastRow">
      <w:rPr>
        <w:b/>
        <w:bCs/>
      </w:rPr>
      <w:tblPr/>
      <w:tcPr>
        <w:tcBorders>
          <w:top w:val="double" w:sz="4" w:space="0" w:color="FFE5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</w:style>
  <w:style w:type="table" w:styleId="Listtabell7frgstarkdekorfrg6">
    <w:name w:val="List Table 7 Colorful Accent 6"/>
    <w:basedOn w:val="Normaltabell"/>
    <w:uiPriority w:val="52"/>
    <w:rsid w:val="0037007C"/>
    <w:pPr>
      <w:spacing w:after="0" w:line="240" w:lineRule="auto"/>
    </w:pPr>
    <w:rPr>
      <w:color w:val="FF96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7007C"/>
    <w:pPr>
      <w:spacing w:after="0" w:line="240" w:lineRule="auto"/>
    </w:pPr>
    <w:rPr>
      <w:color w:val="BF5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2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2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2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2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2CC" w:themeFill="accent5" w:themeFillTint="33"/>
      </w:tcPr>
    </w:tblStylePr>
    <w:tblStylePr w:type="band1Horz">
      <w:tblPr/>
      <w:tcPr>
        <w:shd w:val="clear" w:color="auto" w:fill="FFE2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4dekorfrg6">
    <w:name w:val="Grid Table 4 Accent 6"/>
    <w:basedOn w:val="Normaltabell"/>
    <w:uiPriority w:val="49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FFE5D0" w:themeColor="accent6" w:themeTint="99"/>
        <w:left w:val="single" w:sz="4" w:space="0" w:color="FFE5D0" w:themeColor="accent6" w:themeTint="99"/>
        <w:bottom w:val="single" w:sz="4" w:space="0" w:color="FFE5D0" w:themeColor="accent6" w:themeTint="99"/>
        <w:right w:val="single" w:sz="4" w:space="0" w:color="FFE5D0" w:themeColor="accent6" w:themeTint="99"/>
        <w:insideH w:val="single" w:sz="4" w:space="0" w:color="FFE5D0" w:themeColor="accent6" w:themeTint="99"/>
        <w:insideV w:val="single" w:sz="4" w:space="0" w:color="FFE5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B2" w:themeColor="accent6"/>
          <w:left w:val="single" w:sz="4" w:space="0" w:color="FFD4B2" w:themeColor="accent6"/>
          <w:bottom w:val="single" w:sz="4" w:space="0" w:color="FFD4B2" w:themeColor="accent6"/>
          <w:right w:val="single" w:sz="4" w:space="0" w:color="FFD4B2" w:themeColor="accent6"/>
          <w:insideH w:val="nil"/>
          <w:insideV w:val="nil"/>
        </w:tcBorders>
        <w:shd w:val="clear" w:color="auto" w:fill="FFD4B2" w:themeFill="accent6"/>
      </w:tcPr>
    </w:tblStylePr>
    <w:tblStylePr w:type="lastRow">
      <w:rPr>
        <w:b/>
        <w:bCs/>
      </w:rPr>
      <w:tblPr/>
      <w:tcPr>
        <w:tcBorders>
          <w:top w:val="double" w:sz="4" w:space="0" w:color="FFD4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</w:style>
  <w:style w:type="table" w:styleId="Listtabell3dekorfrg2">
    <w:name w:val="List Table 3 Accent 2"/>
    <w:basedOn w:val="Normaltabell"/>
    <w:uiPriority w:val="48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CDECDB" w:themeColor="accent2"/>
        <w:left w:val="single" w:sz="4" w:space="0" w:color="CDECDB" w:themeColor="accent2"/>
        <w:bottom w:val="single" w:sz="4" w:space="0" w:color="CDECDB" w:themeColor="accent2"/>
        <w:right w:val="single" w:sz="4" w:space="0" w:color="CDEC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ECDB" w:themeFill="accent2"/>
      </w:tcPr>
    </w:tblStylePr>
    <w:tblStylePr w:type="lastRow">
      <w:rPr>
        <w:b/>
        <w:bCs/>
      </w:rPr>
      <w:tblPr/>
      <w:tcPr>
        <w:tcBorders>
          <w:top w:val="double" w:sz="4" w:space="0" w:color="CDEC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ECDB" w:themeColor="accent2"/>
          <w:right w:val="single" w:sz="4" w:space="0" w:color="CDECDB" w:themeColor="accent2"/>
        </w:tcBorders>
      </w:tcPr>
    </w:tblStylePr>
    <w:tblStylePr w:type="band1Horz">
      <w:tblPr/>
      <w:tcPr>
        <w:tcBorders>
          <w:top w:val="single" w:sz="4" w:space="0" w:color="CDECDB" w:themeColor="accent2"/>
          <w:bottom w:val="single" w:sz="4" w:space="0" w:color="CDEC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ECDB" w:themeColor="accent2"/>
          <w:left w:val="nil"/>
        </w:tcBorders>
      </w:tcPr>
    </w:tblStylePr>
    <w:tblStylePr w:type="swCell">
      <w:tblPr/>
      <w:tcPr>
        <w:tcBorders>
          <w:top w:val="double" w:sz="4" w:space="0" w:color="CDECDB" w:themeColor="accent2"/>
          <w:right w:val="nil"/>
        </w:tcBorders>
      </w:tcPr>
    </w:tblStylePr>
  </w:style>
  <w:style w:type="table" w:styleId="Rutntstabell4dekorfrg2">
    <w:name w:val="Grid Table 4 Accent 2"/>
    <w:aliases w:val="BVB Tabell BLÅ"/>
    <w:basedOn w:val="Normaltabell"/>
    <w:uiPriority w:val="49"/>
    <w:rsid w:val="00FC7D9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ECFF"/>
        <w:left w:val="single" w:sz="4" w:space="0" w:color="CCECFF"/>
        <w:bottom w:val="single" w:sz="4" w:space="0" w:color="CCECFF"/>
        <w:right w:val="single" w:sz="4" w:space="0" w:color="CCECFF"/>
        <w:insideH w:val="single" w:sz="4" w:space="0" w:color="CCECFF"/>
        <w:insideV w:val="single" w:sz="4" w:space="0" w:color="CCECF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BEE3"/>
      </w:tcPr>
    </w:tblStylePr>
    <w:tblStylePr w:type="lastRow">
      <w:rPr>
        <w:b/>
        <w:bCs/>
      </w:rPr>
      <w:tblPr/>
      <w:tcPr>
        <w:tcBorders>
          <w:top w:val="double" w:sz="4" w:space="0" w:color="CDEC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7" w:themeFill="accent2" w:themeFillTint="33"/>
      </w:tcPr>
    </w:tblStylePr>
    <w:tblStylePr w:type="band2Horz">
      <w:tblPr/>
      <w:tcPr>
        <w:shd w:val="clear" w:color="auto" w:fill="D1E2F3"/>
      </w:tcPr>
    </w:tblStylePr>
  </w:style>
  <w:style w:type="table" w:styleId="Listtabell4dekorfrg2">
    <w:name w:val="List Table 4 Accent 2"/>
    <w:basedOn w:val="Normaltabell"/>
    <w:uiPriority w:val="49"/>
    <w:rsid w:val="00781B80"/>
    <w:pPr>
      <w:spacing w:after="0" w:line="240" w:lineRule="auto"/>
    </w:pPr>
    <w:tblPr>
      <w:tblStyleRowBandSize w:val="1"/>
      <w:tblStyleColBandSize w:val="1"/>
      <w:tblBorders>
        <w:top w:val="single" w:sz="4" w:space="0" w:color="E0F3E9" w:themeColor="accent2" w:themeTint="99"/>
        <w:left w:val="single" w:sz="4" w:space="0" w:color="E0F3E9" w:themeColor="accent2" w:themeTint="99"/>
        <w:bottom w:val="single" w:sz="4" w:space="0" w:color="E0F3E9" w:themeColor="accent2" w:themeTint="99"/>
        <w:right w:val="single" w:sz="4" w:space="0" w:color="E0F3E9" w:themeColor="accent2" w:themeTint="99"/>
        <w:insideH w:val="single" w:sz="4" w:space="0" w:color="E0F3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CDB" w:themeColor="accent2"/>
          <w:left w:val="single" w:sz="4" w:space="0" w:color="CDECDB" w:themeColor="accent2"/>
          <w:bottom w:val="single" w:sz="4" w:space="0" w:color="CDECDB" w:themeColor="accent2"/>
          <w:right w:val="single" w:sz="4" w:space="0" w:color="CDECDB" w:themeColor="accent2"/>
          <w:insideH w:val="nil"/>
        </w:tcBorders>
        <w:shd w:val="clear" w:color="auto" w:fill="CDECDB" w:themeFill="accent2"/>
      </w:tcPr>
    </w:tblStylePr>
    <w:tblStylePr w:type="lastRow">
      <w:rPr>
        <w:b/>
        <w:bCs/>
      </w:rPr>
      <w:tblPr/>
      <w:tcPr>
        <w:tcBorders>
          <w:top w:val="double" w:sz="4" w:space="0" w:color="E0F3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7" w:themeFill="accent2" w:themeFillTint="33"/>
      </w:tcPr>
    </w:tblStylePr>
    <w:tblStylePr w:type="band1Horz">
      <w:tblPr/>
      <w:tcPr>
        <w:shd w:val="clear" w:color="auto" w:fill="F4FBF7" w:themeFill="accent2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E40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E40A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E40A6"/>
    <w:rPr>
      <w:color w:val="424546" w:themeColor="text1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E40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E40A6"/>
    <w:rPr>
      <w:b/>
      <w:bCs/>
      <w:color w:val="424546" w:themeColor="text1"/>
      <w:sz w:val="20"/>
      <w:szCs w:val="20"/>
    </w:rPr>
  </w:style>
  <w:style w:type="paragraph" w:customStyle="1" w:styleId="BVBTabell">
    <w:name w:val="BVB Tabell"/>
    <w:basedOn w:val="Normal"/>
    <w:link w:val="BVBTabellChar"/>
    <w:qFormat/>
    <w:rsid w:val="00F313C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color w:val="auto"/>
    </w:rPr>
  </w:style>
  <w:style w:type="table" w:customStyle="1" w:styleId="Formatmall1">
    <w:name w:val="Formatmall1"/>
    <w:basedOn w:val="Normaltabell"/>
    <w:uiPriority w:val="99"/>
    <w:rsid w:val="00F313CB"/>
    <w:pPr>
      <w:spacing w:after="0" w:line="240" w:lineRule="auto"/>
    </w:pPr>
    <w:tblPr/>
  </w:style>
  <w:style w:type="character" w:customStyle="1" w:styleId="BVBTabellChar">
    <w:name w:val="BVB Tabell Char"/>
    <w:basedOn w:val="Standardstycketeckensnitt"/>
    <w:link w:val="BVBTabell"/>
    <w:rsid w:val="00F313CB"/>
    <w:rPr>
      <w:rFonts w:cs="Times New Roman"/>
      <w:b/>
      <w:bCs/>
    </w:rPr>
  </w:style>
  <w:style w:type="table" w:customStyle="1" w:styleId="Formatmall2">
    <w:name w:val="Formatmall2"/>
    <w:basedOn w:val="Normaltabell"/>
    <w:uiPriority w:val="99"/>
    <w:rsid w:val="00F313CB"/>
    <w:pPr>
      <w:spacing w:after="0" w:line="240" w:lineRule="auto"/>
    </w:pPr>
    <w:tblPr/>
  </w:style>
  <w:style w:type="character" w:customStyle="1" w:styleId="Rubrik4Char">
    <w:name w:val="Rubrik 4 Char"/>
    <w:basedOn w:val="Standardstycketeckensnitt"/>
    <w:link w:val="Rubrik4"/>
    <w:uiPriority w:val="9"/>
    <w:rsid w:val="003B78BF"/>
    <w:rPr>
      <w:rFonts w:asciiTheme="majorHAnsi" w:eastAsiaTheme="majorEastAsia" w:hAnsiTheme="majorHAnsi" w:cstheme="majorBidi"/>
      <w:i/>
      <w:iCs/>
      <w:color w:val="007738" w:themeColor="accent1" w:themeShade="BF"/>
    </w:rPr>
  </w:style>
  <w:style w:type="paragraph" w:styleId="Fotnotstext">
    <w:name w:val="footnote text"/>
    <w:basedOn w:val="Normal"/>
    <w:link w:val="FotnotstextChar"/>
    <w:semiHidden/>
    <w:rsid w:val="00C763D2"/>
    <w:pPr>
      <w:spacing w:after="0" w:line="276" w:lineRule="auto"/>
    </w:pPr>
    <w:rPr>
      <w:rFonts w:ascii="Calibri" w:eastAsia="Times New Roman" w:hAnsi="Calibri" w:cs="Times New Roman"/>
      <w:color w:val="auto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763D2"/>
    <w:rPr>
      <w:rFonts w:ascii="Calibri" w:eastAsia="Times New Roman" w:hAnsi="Calibri" w:cs="Times New Roman"/>
      <w:sz w:val="20"/>
      <w:szCs w:val="20"/>
      <w:lang w:eastAsia="sv-SE"/>
    </w:rPr>
  </w:style>
  <w:style w:type="character" w:styleId="Fotnotsreferens">
    <w:name w:val="footnote reference"/>
    <w:semiHidden/>
    <w:rsid w:val="00C763D2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CD2419"/>
    <w:pPr>
      <w:spacing w:after="200" w:line="240" w:lineRule="auto"/>
    </w:pPr>
    <w:rPr>
      <w:i/>
      <w:iCs/>
      <w:color w:val="CCCCCC" w:themeColor="text2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374CE4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unhideWhenUsed/>
    <w:rsid w:val="007E4741"/>
    <w:rPr>
      <w:color w:val="B26B02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39"/>
    <w:rsid w:val="0001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48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FF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ntstabell4dekorfrg11">
    <w:name w:val="Rutnätstabell 4 – dekorfärg 11"/>
    <w:basedOn w:val="Normaltabell"/>
    <w:next w:val="Rutntstabell4dekorfrg1"/>
    <w:uiPriority w:val="49"/>
    <w:rsid w:val="00FF412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utntstabell4dekorfrg1">
    <w:name w:val="Grid Table 4 Accent 1"/>
    <w:basedOn w:val="Normaltabell"/>
    <w:uiPriority w:val="49"/>
    <w:rsid w:val="00FF4128"/>
    <w:pPr>
      <w:spacing w:after="0" w:line="240" w:lineRule="auto"/>
    </w:pPr>
    <w:tblPr>
      <w:tblStyleRowBandSize w:val="1"/>
      <w:tblStyleColBandSize w:val="1"/>
      <w:tblBorders>
        <w:top w:val="single" w:sz="4" w:space="0" w:color="2CFF8F" w:themeColor="accent1" w:themeTint="99"/>
        <w:left w:val="single" w:sz="4" w:space="0" w:color="2CFF8F" w:themeColor="accent1" w:themeTint="99"/>
        <w:bottom w:val="single" w:sz="4" w:space="0" w:color="2CFF8F" w:themeColor="accent1" w:themeTint="99"/>
        <w:right w:val="single" w:sz="4" w:space="0" w:color="2CFF8F" w:themeColor="accent1" w:themeTint="99"/>
        <w:insideH w:val="single" w:sz="4" w:space="0" w:color="2CFF8F" w:themeColor="accent1" w:themeTint="99"/>
        <w:insideV w:val="single" w:sz="4" w:space="0" w:color="2CFF8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B" w:themeColor="accent1"/>
          <w:left w:val="single" w:sz="4" w:space="0" w:color="009F4B" w:themeColor="accent1"/>
          <w:bottom w:val="single" w:sz="4" w:space="0" w:color="009F4B" w:themeColor="accent1"/>
          <w:right w:val="single" w:sz="4" w:space="0" w:color="009F4B" w:themeColor="accent1"/>
          <w:insideH w:val="nil"/>
          <w:insideV w:val="nil"/>
        </w:tcBorders>
        <w:shd w:val="clear" w:color="auto" w:fill="009F4B" w:themeFill="accent1"/>
      </w:tcPr>
    </w:tblStylePr>
    <w:tblStylePr w:type="lastRow">
      <w:rPr>
        <w:b/>
        <w:bCs/>
      </w:rPr>
      <w:tblPr/>
      <w:tcPr>
        <w:tcBorders>
          <w:top w:val="double" w:sz="4" w:space="0" w:color="009F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9" w:themeFill="accent1" w:themeFillTint="33"/>
      </w:tcPr>
    </w:tblStylePr>
    <w:tblStylePr w:type="band1Horz">
      <w:tblPr/>
      <w:tcPr>
        <w:shd w:val="clear" w:color="auto" w:fill="B8FFD9" w:themeFill="accent1" w:themeFillTint="33"/>
      </w:tcPr>
    </w:tblStylePr>
  </w:style>
  <w:style w:type="table" w:customStyle="1" w:styleId="Tabellrutnt4">
    <w:name w:val="Tabellrutnät4"/>
    <w:basedOn w:val="Normaltabell"/>
    <w:next w:val="Tabellrutnt"/>
    <w:uiPriority w:val="39"/>
    <w:rsid w:val="003D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3D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3D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7">
    <w:name w:val="Tabellrutnät7"/>
    <w:basedOn w:val="Normaltabell"/>
    <w:next w:val="Tabellrutnt"/>
    <w:uiPriority w:val="39"/>
    <w:rsid w:val="003D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ntstabell4dekorfrg31">
    <w:name w:val="Rutnätstabell 4 – dekorfärg 31"/>
    <w:basedOn w:val="Normaltabell"/>
    <w:next w:val="Rutntstabell4dekorfrg3"/>
    <w:uiPriority w:val="49"/>
    <w:rsid w:val="00B971F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utntstabell4dekorfrg3">
    <w:name w:val="Grid Table 4 Accent 3"/>
    <w:basedOn w:val="Normaltabell"/>
    <w:uiPriority w:val="49"/>
    <w:rsid w:val="00B971F0"/>
    <w:pPr>
      <w:spacing w:after="0" w:line="240" w:lineRule="auto"/>
    </w:pPr>
    <w:tblPr>
      <w:tblStyleRowBandSize w:val="1"/>
      <w:tblStyleColBandSize w:val="1"/>
      <w:tblBorders>
        <w:top w:val="single" w:sz="4" w:space="0" w:color="FBE092" w:themeColor="accent3" w:themeTint="99"/>
        <w:left w:val="single" w:sz="4" w:space="0" w:color="FBE092" w:themeColor="accent3" w:themeTint="99"/>
        <w:bottom w:val="single" w:sz="4" w:space="0" w:color="FBE092" w:themeColor="accent3" w:themeTint="99"/>
        <w:right w:val="single" w:sz="4" w:space="0" w:color="FBE092" w:themeColor="accent3" w:themeTint="99"/>
        <w:insideH w:val="single" w:sz="4" w:space="0" w:color="FBE092" w:themeColor="accent3" w:themeTint="99"/>
        <w:insideV w:val="single" w:sz="4" w:space="0" w:color="FBE0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D4A" w:themeColor="accent3"/>
          <w:left w:val="single" w:sz="4" w:space="0" w:color="F9CD4A" w:themeColor="accent3"/>
          <w:bottom w:val="single" w:sz="4" w:space="0" w:color="F9CD4A" w:themeColor="accent3"/>
          <w:right w:val="single" w:sz="4" w:space="0" w:color="F9CD4A" w:themeColor="accent3"/>
          <w:insideH w:val="nil"/>
          <w:insideV w:val="nil"/>
        </w:tcBorders>
        <w:shd w:val="clear" w:color="auto" w:fill="F9CD4A" w:themeFill="accent3"/>
      </w:tcPr>
    </w:tblStylePr>
    <w:tblStylePr w:type="lastRow">
      <w:rPr>
        <w:b/>
        <w:bCs/>
      </w:rPr>
      <w:tblPr/>
      <w:tcPr>
        <w:tcBorders>
          <w:top w:val="double" w:sz="4" w:space="0" w:color="F9CD4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A" w:themeFill="accent3" w:themeFillTint="33"/>
      </w:tcPr>
    </w:tblStylePr>
    <w:tblStylePr w:type="band1Horz">
      <w:tblPr/>
      <w:tcPr>
        <w:shd w:val="clear" w:color="auto" w:fill="FDF4DA" w:themeFill="accent3" w:themeFillTint="33"/>
      </w:tcPr>
    </w:tblStylePr>
  </w:style>
  <w:style w:type="table" w:customStyle="1" w:styleId="Tabellrutnt8">
    <w:name w:val="Tabellrutnät8"/>
    <w:basedOn w:val="Normaltabell"/>
    <w:next w:val="Tabellrutnt"/>
    <w:uiPriority w:val="39"/>
    <w:rsid w:val="00B9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FC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1">
  <a:themeElements>
    <a:clrScheme name="BVBs">
      <a:dk1>
        <a:srgbClr val="424546"/>
      </a:dk1>
      <a:lt1>
        <a:srgbClr val="FFFFFF"/>
      </a:lt1>
      <a:dk2>
        <a:srgbClr val="CCCCCC"/>
      </a:dk2>
      <a:lt2>
        <a:srgbClr val="F6F6F6"/>
      </a:lt2>
      <a:accent1>
        <a:srgbClr val="009F4B"/>
      </a:accent1>
      <a:accent2>
        <a:srgbClr val="CDECDB"/>
      </a:accent2>
      <a:accent3>
        <a:srgbClr val="F9CD4A"/>
      </a:accent3>
      <a:accent4>
        <a:srgbClr val="FCE6A4"/>
      </a:accent4>
      <a:accent5>
        <a:srgbClr val="FF7200"/>
      </a:accent5>
      <a:accent6>
        <a:srgbClr val="FFD4B2"/>
      </a:accent6>
      <a:hlink>
        <a:srgbClr val="3279BD"/>
      </a:hlink>
      <a:folHlink>
        <a:srgbClr val="B26B02"/>
      </a:folHlink>
    </a:clrScheme>
    <a:fontScheme name="BVBs">
      <a:majorFont>
        <a:latin typeface="Myriad Pr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BF3EE-52C8-4372-96E3-E820BC3D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von Stedingk</dc:creator>
  <cp:keywords/>
  <dc:description/>
  <cp:lastModifiedBy>Emelie Movin</cp:lastModifiedBy>
  <cp:revision>13</cp:revision>
  <cp:lastPrinted>2019-07-05T08:59:00Z</cp:lastPrinted>
  <dcterms:created xsi:type="dcterms:W3CDTF">2019-08-26T08:42:00Z</dcterms:created>
  <dcterms:modified xsi:type="dcterms:W3CDTF">2019-08-27T09:38:00Z</dcterms:modified>
</cp:coreProperties>
</file>