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C46D" w14:textId="777C7768" w:rsidR="00170F2C" w:rsidRPr="003302E1" w:rsidRDefault="00170F2C" w:rsidP="00996596">
      <w:pPr>
        <w:pStyle w:val="Rubrik2"/>
      </w:pPr>
      <w:r w:rsidRPr="003302E1">
        <w:t>Questionnaire to suppliers</w:t>
      </w:r>
      <w:r>
        <w:t xml:space="preserve"> </w:t>
      </w:r>
      <w:r>
        <w:br/>
      </w:r>
      <w:r w:rsidRPr="00996596">
        <w:rPr>
          <w:szCs w:val="18"/>
        </w:rPr>
        <w:t>Last updated 2019-08-2</w:t>
      </w:r>
      <w:r w:rsidR="00DD3E76" w:rsidRPr="00996596">
        <w:rPr>
          <w:szCs w:val="18"/>
        </w:rPr>
        <w:t>2</w:t>
      </w:r>
      <w:r w:rsidR="009428DD" w:rsidRPr="00B56194">
        <w:t xml:space="preserve">  </w:t>
      </w:r>
    </w:p>
    <w:p w14:paraId="76F74AA8" w14:textId="491A3246" w:rsidR="00EA7B4D" w:rsidRDefault="00170F2C" w:rsidP="00F469DD">
      <w:pPr>
        <w:pStyle w:val="Rubrik1"/>
        <w:rPr>
          <w:rFonts w:eastAsiaTheme="minorHAnsi" w:cstheme="minorBidi"/>
          <w:color w:val="auto"/>
          <w:sz w:val="18"/>
          <w:szCs w:val="20"/>
          <w:lang w:val="en-GB"/>
        </w:rPr>
      </w:pPr>
      <w:r w:rsidRPr="00996596">
        <w:rPr>
          <w:rFonts w:eastAsiaTheme="minorHAnsi" w:cstheme="minorBidi"/>
          <w:b/>
          <w:color w:val="auto"/>
          <w:sz w:val="18"/>
          <w:szCs w:val="20"/>
          <w:lang w:val="en-GB"/>
        </w:rPr>
        <w:t>Introduction to the organization that puts the product on the Swedish market</w:t>
      </w:r>
      <w:r w:rsidR="005870A2" w:rsidRPr="00996596">
        <w:rPr>
          <w:rFonts w:eastAsiaTheme="minorHAnsi" w:cstheme="minorBidi"/>
          <w:b/>
          <w:color w:val="auto"/>
          <w:sz w:val="18"/>
          <w:szCs w:val="20"/>
          <w:lang w:val="en-GB"/>
        </w:rPr>
        <w:t xml:space="preserve"> and</w:t>
      </w:r>
      <w:r w:rsidRPr="00996596">
        <w:rPr>
          <w:rFonts w:eastAsiaTheme="minorHAnsi" w:cstheme="minorBidi"/>
          <w:b/>
          <w:color w:val="auto"/>
          <w:sz w:val="18"/>
          <w:szCs w:val="20"/>
          <w:lang w:val="en-GB"/>
        </w:rPr>
        <w:t xml:space="preserve"> is responsible for the product in Byggvarubedömningen</w:t>
      </w:r>
      <w:r w:rsidRPr="00996596">
        <w:rPr>
          <w:rFonts w:eastAsiaTheme="minorHAnsi"/>
          <w:lang w:val="en-GB"/>
        </w:rPr>
        <w:t xml:space="preserve"> </w:t>
      </w:r>
      <w:r>
        <w:rPr>
          <w:rFonts w:eastAsiaTheme="minorHAnsi"/>
          <w:lang w:val="en-GB"/>
        </w:rPr>
        <w:br/>
      </w:r>
      <w:r w:rsidR="00EA7B4D">
        <w:rPr>
          <w:rFonts w:eastAsiaTheme="minorHAnsi" w:cstheme="minorBidi"/>
          <w:color w:val="auto"/>
          <w:sz w:val="18"/>
          <w:szCs w:val="20"/>
          <w:lang w:val="en-GB"/>
        </w:rPr>
        <w:t xml:space="preserve">An important step in working systematically with social responsibility is to continuously evaluate the risks that exist/can exist in one’s supply chain (step 4). </w:t>
      </w:r>
      <w:r w:rsidR="00D572D6">
        <w:rPr>
          <w:rFonts w:eastAsiaTheme="minorHAnsi" w:cstheme="minorBidi"/>
          <w:color w:val="auto"/>
          <w:sz w:val="18"/>
          <w:szCs w:val="20"/>
          <w:lang w:val="en-GB"/>
        </w:rPr>
        <w:t>Therefore</w:t>
      </w:r>
      <w:r w:rsidR="00436C3F">
        <w:rPr>
          <w:rFonts w:eastAsiaTheme="minorHAnsi" w:cstheme="minorBidi"/>
          <w:color w:val="auto"/>
          <w:sz w:val="18"/>
          <w:szCs w:val="20"/>
          <w:lang w:val="en-GB"/>
        </w:rPr>
        <w:t>, k</w:t>
      </w:r>
      <w:r w:rsidR="00EA7B4D">
        <w:rPr>
          <w:rFonts w:eastAsiaTheme="minorHAnsi" w:cstheme="minorBidi"/>
          <w:color w:val="auto"/>
          <w:sz w:val="18"/>
          <w:szCs w:val="20"/>
          <w:lang w:val="en-GB"/>
        </w:rPr>
        <w:t xml:space="preserve">nowledge about the supply chain is crucial for identifying and evaluating risks. Knowledge of the supply chain can be based on both external sources and the supplier’s own knowledge of its (sub)suppliers to know what type of business being </w:t>
      </w:r>
      <w:r w:rsidR="00B52E84">
        <w:rPr>
          <w:rFonts w:eastAsiaTheme="minorHAnsi" w:cstheme="minorBidi"/>
          <w:color w:val="auto"/>
          <w:sz w:val="18"/>
          <w:szCs w:val="20"/>
          <w:lang w:val="en-GB"/>
        </w:rPr>
        <w:t>conducted</w:t>
      </w:r>
      <w:r w:rsidR="00EA7B4D">
        <w:rPr>
          <w:rFonts w:eastAsiaTheme="minorHAnsi" w:cstheme="minorBidi"/>
          <w:color w:val="auto"/>
          <w:sz w:val="18"/>
          <w:szCs w:val="20"/>
          <w:lang w:val="en-GB"/>
        </w:rPr>
        <w:t xml:space="preserve">, </w:t>
      </w:r>
      <w:r w:rsidR="00B52E84">
        <w:rPr>
          <w:rFonts w:eastAsiaTheme="minorHAnsi" w:cstheme="minorBidi"/>
          <w:color w:val="auto"/>
          <w:sz w:val="18"/>
          <w:szCs w:val="20"/>
          <w:lang w:val="en-GB"/>
        </w:rPr>
        <w:t xml:space="preserve">the location of the supplier as well as other important characteristics of the supplier. In order to achieve own knowledge about the </w:t>
      </w:r>
      <w:r w:rsidR="00436C3F">
        <w:rPr>
          <w:rFonts w:eastAsiaTheme="minorHAnsi" w:cstheme="minorBidi"/>
          <w:color w:val="auto"/>
          <w:sz w:val="18"/>
          <w:szCs w:val="20"/>
          <w:lang w:val="en-GB"/>
        </w:rPr>
        <w:t>actors</w:t>
      </w:r>
      <w:r w:rsidR="00B52E84">
        <w:rPr>
          <w:rFonts w:eastAsiaTheme="minorHAnsi" w:cstheme="minorBidi"/>
          <w:color w:val="auto"/>
          <w:sz w:val="18"/>
          <w:szCs w:val="20"/>
          <w:lang w:val="en-GB"/>
        </w:rPr>
        <w:t xml:space="preserve"> in the supply chain, this questionnaire can be sent to supplier (first tier or beyond if applicable) that are part of the supply chain for the products registered in Byggvarubedömningen. The information provided by the suppliers in this document is then a good complement to external sources regarding potential sustainability risks that may exists in one’s supply </w:t>
      </w:r>
      <w:r w:rsidR="00436C3F">
        <w:rPr>
          <w:rFonts w:eastAsiaTheme="minorHAnsi" w:cstheme="minorBidi"/>
          <w:color w:val="auto"/>
          <w:sz w:val="18"/>
          <w:szCs w:val="20"/>
          <w:lang w:val="en-GB"/>
        </w:rPr>
        <w:t>chain and</w:t>
      </w:r>
      <w:r w:rsidR="00B52E84">
        <w:rPr>
          <w:rFonts w:eastAsiaTheme="minorHAnsi" w:cstheme="minorBidi"/>
          <w:color w:val="auto"/>
          <w:sz w:val="18"/>
          <w:szCs w:val="20"/>
          <w:lang w:val="en-GB"/>
        </w:rPr>
        <w:t xml:space="preserve"> can help you in your work </w:t>
      </w:r>
      <w:r w:rsidR="00436C3F">
        <w:rPr>
          <w:rFonts w:eastAsiaTheme="minorHAnsi" w:cstheme="minorBidi"/>
          <w:color w:val="auto"/>
          <w:sz w:val="18"/>
          <w:szCs w:val="20"/>
          <w:lang w:val="en-GB"/>
        </w:rPr>
        <w:t>when</w:t>
      </w:r>
      <w:r w:rsidR="00B52E84">
        <w:rPr>
          <w:rFonts w:eastAsiaTheme="minorHAnsi" w:cstheme="minorBidi"/>
          <w:color w:val="auto"/>
          <w:sz w:val="18"/>
          <w:szCs w:val="20"/>
          <w:lang w:val="en-GB"/>
        </w:rPr>
        <w:t xml:space="preserve"> choosing which risks </w:t>
      </w:r>
      <w:r w:rsidR="00436C3F">
        <w:rPr>
          <w:rFonts w:eastAsiaTheme="minorHAnsi" w:cstheme="minorBidi"/>
          <w:color w:val="auto"/>
          <w:sz w:val="18"/>
          <w:szCs w:val="20"/>
          <w:lang w:val="en-GB"/>
        </w:rPr>
        <w:t xml:space="preserve">to prioritize in the follow up-activities. </w:t>
      </w:r>
      <w:r w:rsidR="00B52E84">
        <w:rPr>
          <w:rFonts w:eastAsiaTheme="minorHAnsi" w:cstheme="minorBidi"/>
          <w:color w:val="auto"/>
          <w:sz w:val="18"/>
          <w:szCs w:val="20"/>
          <w:lang w:val="en-GB"/>
        </w:rPr>
        <w:t xml:space="preserve"> </w:t>
      </w:r>
    </w:p>
    <w:p w14:paraId="647EA81D" w14:textId="3A7C4E61" w:rsidR="00170F2C" w:rsidRPr="00996596" w:rsidRDefault="00F469DD" w:rsidP="00996596">
      <w:pPr>
        <w:pStyle w:val="Rubrik2"/>
      </w:pPr>
      <w:r w:rsidRPr="00996596">
        <w:t>In</w:t>
      </w:r>
      <w:r w:rsidR="00170F2C" w:rsidRPr="00996596">
        <w:t>structions before the questionnaire is sent to suppliers</w:t>
      </w:r>
    </w:p>
    <w:p w14:paraId="1F2C8646" w14:textId="45C109DB" w:rsidR="00170F2C" w:rsidRPr="00170F2C" w:rsidRDefault="00170F2C" w:rsidP="00170F2C">
      <w:pPr>
        <w:pStyle w:val="Liststycke"/>
        <w:numPr>
          <w:ilvl w:val="0"/>
          <w:numId w:val="24"/>
        </w:numPr>
        <w:jc w:val="left"/>
        <w:rPr>
          <w:color w:val="auto"/>
          <w:sz w:val="18"/>
          <w:lang w:val="en-GB"/>
        </w:rPr>
      </w:pPr>
      <w:r w:rsidRPr="00170F2C">
        <w:rPr>
          <w:color w:val="auto"/>
          <w:sz w:val="18"/>
          <w:lang w:val="en-GB"/>
        </w:rPr>
        <w:t>Read through the instructions as well as the questions</w:t>
      </w:r>
      <w:r w:rsidR="00442081">
        <w:rPr>
          <w:color w:val="auto"/>
          <w:sz w:val="18"/>
          <w:lang w:val="en-GB"/>
        </w:rPr>
        <w:t xml:space="preserve"> so you are familiar with them</w:t>
      </w:r>
      <w:r w:rsidRPr="00170F2C">
        <w:rPr>
          <w:color w:val="auto"/>
          <w:sz w:val="18"/>
          <w:lang w:val="en-GB"/>
        </w:rPr>
        <w:t>.</w:t>
      </w:r>
    </w:p>
    <w:p w14:paraId="18843872" w14:textId="20549594" w:rsidR="00442081" w:rsidRDefault="00442081" w:rsidP="00CB4851">
      <w:pPr>
        <w:pStyle w:val="Liststycke"/>
        <w:numPr>
          <w:ilvl w:val="0"/>
          <w:numId w:val="24"/>
        </w:numPr>
        <w:jc w:val="left"/>
        <w:rPr>
          <w:color w:val="auto"/>
          <w:sz w:val="18"/>
          <w:lang w:val="en-GB"/>
        </w:rPr>
      </w:pPr>
      <w:r>
        <w:rPr>
          <w:color w:val="auto"/>
          <w:sz w:val="18"/>
          <w:lang w:val="en-GB"/>
        </w:rPr>
        <w:t xml:space="preserve">Update the heading “Introduction to the supplier that are part of the supply chain for product X” with name on the product that this questionnaire applies to. Optional: add/update text in this section in order to customize the questionnaire, </w:t>
      </w:r>
    </w:p>
    <w:p w14:paraId="7A17FA15" w14:textId="77777777" w:rsidR="00442081" w:rsidRPr="00170F2C" w:rsidRDefault="00442081" w:rsidP="00442081">
      <w:pPr>
        <w:pStyle w:val="Liststycke"/>
        <w:numPr>
          <w:ilvl w:val="0"/>
          <w:numId w:val="24"/>
        </w:numPr>
        <w:jc w:val="left"/>
        <w:rPr>
          <w:color w:val="auto"/>
          <w:sz w:val="18"/>
          <w:lang w:val="en-GB"/>
        </w:rPr>
      </w:pPr>
      <w:r w:rsidRPr="00170F2C">
        <w:rPr>
          <w:color w:val="auto"/>
          <w:sz w:val="18"/>
          <w:lang w:val="en-GB"/>
        </w:rPr>
        <w:t xml:space="preserve">In the questionnaire on the next page, fill in the first question </w:t>
      </w:r>
      <w:r w:rsidRPr="00170F2C">
        <w:rPr>
          <w:rFonts w:hint="cs"/>
          <w:color w:val="auto"/>
          <w:sz w:val="18"/>
          <w:lang w:val="en-GB"/>
        </w:rPr>
        <w:t>“</w:t>
      </w:r>
      <w:r w:rsidRPr="00170F2C">
        <w:rPr>
          <w:color w:val="auto"/>
          <w:sz w:val="18"/>
          <w:lang w:val="en-GB"/>
        </w:rPr>
        <w:t>Product/s covered by this questionnaire:</w:t>
      </w:r>
      <w:r w:rsidRPr="00170F2C">
        <w:rPr>
          <w:rFonts w:hint="cs"/>
          <w:color w:val="auto"/>
          <w:sz w:val="18"/>
          <w:lang w:val="en-GB"/>
        </w:rPr>
        <w:t>”</w:t>
      </w:r>
      <w:r w:rsidRPr="00170F2C">
        <w:rPr>
          <w:color w:val="auto"/>
          <w:sz w:val="18"/>
          <w:lang w:val="en-GB"/>
        </w:rPr>
        <w:t xml:space="preserve"> so that the supplier is aware of which product it is about. </w:t>
      </w:r>
    </w:p>
    <w:p w14:paraId="07260D81" w14:textId="2A388B1B" w:rsidR="00442081" w:rsidRDefault="00442081" w:rsidP="00CB4851">
      <w:pPr>
        <w:pStyle w:val="Liststycke"/>
        <w:numPr>
          <w:ilvl w:val="0"/>
          <w:numId w:val="24"/>
        </w:numPr>
        <w:jc w:val="left"/>
        <w:rPr>
          <w:color w:val="auto"/>
          <w:sz w:val="18"/>
          <w:lang w:val="en-GB"/>
        </w:rPr>
      </w:pPr>
      <w:r>
        <w:rPr>
          <w:color w:val="auto"/>
          <w:sz w:val="18"/>
          <w:lang w:val="en-GB"/>
        </w:rPr>
        <w:t xml:space="preserve">Delete these instructions as well as the text in the section “Information to the organization that puts the product on the Swedish market and is responsible for the product in Byggvarubedömningen”. </w:t>
      </w:r>
    </w:p>
    <w:p w14:paraId="3F1D019A" w14:textId="260D850F" w:rsidR="00170F2C" w:rsidRDefault="00170F2C" w:rsidP="00AA4CE4">
      <w:pPr>
        <w:pStyle w:val="Liststycke"/>
        <w:numPr>
          <w:ilvl w:val="0"/>
          <w:numId w:val="24"/>
        </w:numPr>
        <w:jc w:val="left"/>
        <w:rPr>
          <w:color w:val="auto"/>
          <w:sz w:val="18"/>
          <w:lang w:val="en-GB"/>
        </w:rPr>
      </w:pPr>
      <w:r w:rsidRPr="00170F2C">
        <w:rPr>
          <w:color w:val="auto"/>
          <w:sz w:val="18"/>
          <w:lang w:val="en-GB"/>
        </w:rPr>
        <w:t>Send the questionnaire to the supplier/s. Preferably you give them between 3-4 weeks to answer the questions and get back to you.</w:t>
      </w:r>
      <w:r w:rsidR="00952244">
        <w:rPr>
          <w:color w:val="auto"/>
          <w:sz w:val="18"/>
          <w:lang w:val="en-GB"/>
        </w:rPr>
        <w:t xml:space="preserve"> Go through the answer and assess if fu</w:t>
      </w:r>
      <w:r w:rsidR="0053400B">
        <w:rPr>
          <w:color w:val="auto"/>
          <w:sz w:val="18"/>
          <w:lang w:val="en-GB"/>
        </w:rPr>
        <w:t>r</w:t>
      </w:r>
      <w:r w:rsidR="00952244">
        <w:rPr>
          <w:color w:val="auto"/>
          <w:sz w:val="18"/>
          <w:lang w:val="en-GB"/>
        </w:rPr>
        <w:t>ther</w:t>
      </w:r>
      <w:r w:rsidR="0053400B">
        <w:rPr>
          <w:color w:val="auto"/>
          <w:sz w:val="18"/>
          <w:lang w:val="en-GB"/>
        </w:rPr>
        <w:t xml:space="preserve"> follow-up </w:t>
      </w:r>
      <w:r w:rsidR="0099533B">
        <w:rPr>
          <w:color w:val="auto"/>
          <w:sz w:val="18"/>
          <w:lang w:val="en-GB"/>
        </w:rPr>
        <w:t xml:space="preserve">of the supplier </w:t>
      </w:r>
      <w:r w:rsidR="0053400B">
        <w:rPr>
          <w:color w:val="auto"/>
          <w:sz w:val="18"/>
          <w:lang w:val="en-GB"/>
        </w:rPr>
        <w:t>is needed</w:t>
      </w:r>
      <w:r w:rsidR="0099533B">
        <w:rPr>
          <w:color w:val="auto"/>
          <w:sz w:val="18"/>
          <w:lang w:val="en-GB"/>
        </w:rPr>
        <w:t>, e.g. to conduct own audits or through third parties</w:t>
      </w:r>
      <w:r w:rsidR="0053400B">
        <w:rPr>
          <w:color w:val="auto"/>
          <w:sz w:val="18"/>
          <w:lang w:val="en-GB"/>
        </w:rPr>
        <w:t xml:space="preserve">. </w:t>
      </w:r>
      <w:r w:rsidR="0099533B">
        <w:rPr>
          <w:color w:val="auto"/>
          <w:sz w:val="18"/>
          <w:lang w:val="en-GB"/>
        </w:rPr>
        <w:t>Other efforts that build up the capacity of your suppliers may also be a part</w:t>
      </w:r>
      <w:bookmarkStart w:id="0" w:name="_GoBack"/>
      <w:bookmarkEnd w:id="0"/>
      <w:r w:rsidR="0099533B">
        <w:rPr>
          <w:color w:val="auto"/>
          <w:sz w:val="18"/>
          <w:lang w:val="en-GB"/>
        </w:rPr>
        <w:t xml:space="preserve"> of the follow-up, e.g. through training. </w:t>
      </w:r>
    </w:p>
    <w:p w14:paraId="14BD9604" w14:textId="4039EBD0" w:rsidR="00C30D90" w:rsidRPr="00C30D90" w:rsidRDefault="00C30D90" w:rsidP="00C30D90">
      <w:pPr>
        <w:jc w:val="left"/>
        <w:rPr>
          <w:color w:val="auto"/>
          <w:sz w:val="18"/>
          <w:lang w:val="en-GB"/>
        </w:rPr>
      </w:pPr>
      <w:r>
        <w:rPr>
          <w:color w:val="auto"/>
          <w:sz w:val="18"/>
          <w:lang w:val="en-GB"/>
        </w:rPr>
        <w:t xml:space="preserve">If you would like to send this questionnaire to a Swedish-speaking supplier, </w:t>
      </w:r>
      <w:r w:rsidR="00A83419">
        <w:rPr>
          <w:color w:val="auto"/>
          <w:sz w:val="18"/>
          <w:lang w:val="en-GB"/>
        </w:rPr>
        <w:t xml:space="preserve">kindly note that </w:t>
      </w:r>
      <w:r w:rsidR="00DD3E76">
        <w:rPr>
          <w:color w:val="auto"/>
          <w:sz w:val="18"/>
          <w:lang w:val="en-GB"/>
        </w:rPr>
        <w:t>the document is also available in Swedish on Byggvarubedömningen’s webpage.</w:t>
      </w:r>
    </w:p>
    <w:p w14:paraId="32B15C0A" w14:textId="7121B992" w:rsidR="00170F2C" w:rsidRPr="00170F2C" w:rsidRDefault="00170F2C" w:rsidP="00170F2C">
      <w:pPr>
        <w:jc w:val="left"/>
        <w:rPr>
          <w:color w:val="auto"/>
          <w:sz w:val="18"/>
          <w:lang w:val="en-GB"/>
        </w:rPr>
      </w:pPr>
      <w:r w:rsidRPr="00996596">
        <w:rPr>
          <w:b/>
          <w:color w:val="auto"/>
          <w:sz w:val="18"/>
          <w:szCs w:val="20"/>
          <w:lang w:val="en-GB"/>
        </w:rPr>
        <w:t>Introduction to the supplier that are part of the supply chain for product X</w:t>
      </w:r>
      <w:r w:rsidRPr="00170F2C">
        <w:rPr>
          <w:b/>
          <w:color w:val="auto"/>
          <w:sz w:val="18"/>
          <w:lang w:val="en-GB"/>
        </w:rPr>
        <w:br/>
      </w:r>
      <w:r w:rsidRPr="00170F2C">
        <w:rPr>
          <w:color w:val="auto"/>
          <w:sz w:val="18"/>
          <w:lang w:val="en-GB"/>
        </w:rPr>
        <w:t xml:space="preserve">In the Swedish construction and property industry, issues related to social responsibility, human rights, environment and anti-corruption are becoming increasingly important. This has been demonstrated by e.g. industry players who demand that their suppliers and partners reduce both the social and environmental impacts of their products. </w:t>
      </w:r>
    </w:p>
    <w:p w14:paraId="5CB13432" w14:textId="5924B3DD" w:rsidR="00170F2C" w:rsidRPr="00170F2C" w:rsidRDefault="00170F2C" w:rsidP="00170F2C">
      <w:pPr>
        <w:jc w:val="left"/>
        <w:rPr>
          <w:color w:val="auto"/>
          <w:sz w:val="18"/>
          <w:lang w:val="en-GB"/>
        </w:rPr>
      </w:pPr>
      <w:r w:rsidRPr="00170F2C">
        <w:rPr>
          <w:color w:val="auto"/>
          <w:sz w:val="18"/>
          <w:lang w:val="en-GB"/>
        </w:rPr>
        <w:t>An important part of the social responsibility of the construction and property players is to ensure that the products used are produced without any negative impact on human rights or the environment, and without the presence of corruption. To gain knowledge about the supply chain and potential sustainability risks for our product/s, we kindly ask you to answer the questions in this questionnaire.</w:t>
      </w:r>
    </w:p>
    <w:p w14:paraId="285A2A12" w14:textId="3071A97F" w:rsidR="00503584" w:rsidRPr="00B56194" w:rsidRDefault="00503584" w:rsidP="00996596">
      <w:pPr>
        <w:pStyle w:val="Rubrik2"/>
      </w:pPr>
      <w:r w:rsidRPr="00B56194">
        <w:br w:type="page"/>
      </w:r>
    </w:p>
    <w:p w14:paraId="4A398586" w14:textId="6047B2E2" w:rsidR="005262D4" w:rsidRPr="00B56194" w:rsidRDefault="00170F2C" w:rsidP="00996596">
      <w:pPr>
        <w:pStyle w:val="Rubrik2"/>
      </w:pPr>
      <w:r>
        <w:lastRenderedPageBreak/>
        <w:t>Question</w:t>
      </w:r>
      <w:r w:rsidR="00DD3E76">
        <w:t xml:space="preserve">s </w:t>
      </w:r>
      <w:r>
        <w:t xml:space="preserve">to </w:t>
      </w:r>
      <w:r w:rsidR="00DD3E76">
        <w:t xml:space="preserve">the </w:t>
      </w:r>
      <w:r>
        <w:t>supplier</w:t>
      </w:r>
    </w:p>
    <w:tbl>
      <w:tblPr>
        <w:tblStyle w:val="Tabellrutnt"/>
        <w:tblW w:w="0" w:type="auto"/>
        <w:tblLook w:val="04A0" w:firstRow="1" w:lastRow="0" w:firstColumn="1" w:lastColumn="0" w:noHBand="0" w:noVBand="1"/>
      </w:tblPr>
      <w:tblGrid>
        <w:gridCol w:w="3114"/>
        <w:gridCol w:w="2974"/>
        <w:gridCol w:w="2974"/>
      </w:tblGrid>
      <w:tr w:rsidR="00C620C2" w:rsidRPr="00996596" w14:paraId="4DDDDAF9" w14:textId="77777777" w:rsidTr="00E07AE7">
        <w:tc>
          <w:tcPr>
            <w:tcW w:w="3114" w:type="dxa"/>
            <w:shd w:val="clear" w:color="auto" w:fill="ECECEC"/>
          </w:tcPr>
          <w:p w14:paraId="1BC43FBF" w14:textId="5559991B" w:rsidR="003163A9" w:rsidRPr="00B56194" w:rsidRDefault="00170F2C" w:rsidP="004263B2">
            <w:pPr>
              <w:spacing w:after="120"/>
              <w:jc w:val="left"/>
              <w:rPr>
                <w:rFonts w:cstheme="minorHAnsi"/>
                <w:color w:val="auto"/>
                <w:sz w:val="18"/>
                <w:szCs w:val="18"/>
                <w:lang w:val="en-GB"/>
              </w:rPr>
            </w:pPr>
            <w:r>
              <w:rPr>
                <w:rFonts w:cstheme="minorHAnsi"/>
                <w:color w:val="auto"/>
                <w:sz w:val="18"/>
                <w:szCs w:val="18"/>
                <w:lang w:val="en-GB"/>
              </w:rPr>
              <w:t xml:space="preserve">Product/s covered by this questionnaire: </w:t>
            </w:r>
          </w:p>
        </w:tc>
        <w:tc>
          <w:tcPr>
            <w:tcW w:w="5948" w:type="dxa"/>
            <w:gridSpan w:val="2"/>
            <w:shd w:val="clear" w:color="auto" w:fill="auto"/>
          </w:tcPr>
          <w:p w14:paraId="52CE4299" w14:textId="77777777" w:rsidR="00E97E0C" w:rsidRPr="00B56194" w:rsidRDefault="00E97E0C" w:rsidP="00334E20">
            <w:pPr>
              <w:jc w:val="left"/>
              <w:rPr>
                <w:rFonts w:cstheme="minorHAnsi"/>
                <w:color w:val="auto"/>
                <w:sz w:val="18"/>
                <w:szCs w:val="18"/>
                <w:lang w:val="en-GB"/>
              </w:rPr>
            </w:pPr>
          </w:p>
        </w:tc>
      </w:tr>
      <w:tr w:rsidR="00C620C2" w:rsidRPr="00996596" w14:paraId="42F08CB3" w14:textId="77777777" w:rsidTr="00E07AE7">
        <w:tc>
          <w:tcPr>
            <w:tcW w:w="3114" w:type="dxa"/>
            <w:shd w:val="clear" w:color="auto" w:fill="ECECEC"/>
          </w:tcPr>
          <w:p w14:paraId="001D3364" w14:textId="2C26BF31" w:rsidR="00EB1E5A" w:rsidRPr="00B56194" w:rsidRDefault="00170F2C" w:rsidP="004263B2">
            <w:pPr>
              <w:spacing w:after="120"/>
              <w:jc w:val="left"/>
              <w:rPr>
                <w:rFonts w:cstheme="minorHAnsi"/>
                <w:i/>
                <w:color w:val="auto"/>
                <w:sz w:val="18"/>
                <w:szCs w:val="18"/>
                <w:lang w:val="en-GB"/>
              </w:rPr>
            </w:pPr>
            <w:r>
              <w:rPr>
                <w:rFonts w:cstheme="minorHAnsi"/>
                <w:color w:val="auto"/>
                <w:sz w:val="18"/>
                <w:szCs w:val="18"/>
                <w:lang w:val="en-GB"/>
              </w:rPr>
              <w:t>Name and address of facility (specify at least the country):</w:t>
            </w:r>
          </w:p>
        </w:tc>
        <w:tc>
          <w:tcPr>
            <w:tcW w:w="5948" w:type="dxa"/>
            <w:gridSpan w:val="2"/>
            <w:shd w:val="clear" w:color="auto" w:fill="auto"/>
          </w:tcPr>
          <w:p w14:paraId="7B4937D9" w14:textId="77777777" w:rsidR="003163A9" w:rsidRPr="00B56194" w:rsidRDefault="003163A9" w:rsidP="00065081">
            <w:pPr>
              <w:jc w:val="left"/>
              <w:rPr>
                <w:rFonts w:cstheme="minorHAnsi"/>
                <w:i/>
                <w:color w:val="auto"/>
                <w:sz w:val="18"/>
                <w:szCs w:val="18"/>
                <w:lang w:val="en-GB"/>
              </w:rPr>
            </w:pPr>
          </w:p>
        </w:tc>
      </w:tr>
      <w:tr w:rsidR="00C620C2" w:rsidRPr="00996596" w14:paraId="413AC969" w14:textId="77777777" w:rsidTr="00E07AE7">
        <w:tc>
          <w:tcPr>
            <w:tcW w:w="3114" w:type="dxa"/>
            <w:shd w:val="clear" w:color="auto" w:fill="ECECEC"/>
          </w:tcPr>
          <w:p w14:paraId="758A87A1" w14:textId="189DBEC9" w:rsidR="00182AB5" w:rsidRPr="00B56194" w:rsidRDefault="00170F2C" w:rsidP="004263B2">
            <w:pPr>
              <w:spacing w:after="120"/>
              <w:jc w:val="left"/>
              <w:rPr>
                <w:rFonts w:cstheme="minorHAnsi"/>
                <w:i/>
                <w:color w:val="auto"/>
                <w:sz w:val="18"/>
                <w:szCs w:val="18"/>
                <w:lang w:val="en-GB"/>
              </w:rPr>
            </w:pPr>
            <w:r>
              <w:rPr>
                <w:rFonts w:cstheme="minorHAnsi"/>
                <w:color w:val="auto"/>
                <w:sz w:val="18"/>
                <w:szCs w:val="18"/>
                <w:lang w:val="en-GB"/>
              </w:rPr>
              <w:t xml:space="preserve">What kind of production takes place at the facility? </w:t>
            </w:r>
          </w:p>
        </w:tc>
        <w:tc>
          <w:tcPr>
            <w:tcW w:w="5948" w:type="dxa"/>
            <w:gridSpan w:val="2"/>
            <w:shd w:val="clear" w:color="auto" w:fill="auto"/>
          </w:tcPr>
          <w:p w14:paraId="5E82210D" w14:textId="3F29B621" w:rsidR="00E627D4" w:rsidRPr="00B56194" w:rsidRDefault="00E627D4" w:rsidP="009B645C">
            <w:pPr>
              <w:jc w:val="left"/>
              <w:rPr>
                <w:rFonts w:cstheme="minorHAnsi"/>
                <w:color w:val="auto"/>
                <w:sz w:val="18"/>
                <w:szCs w:val="18"/>
                <w:lang w:val="en-GB"/>
              </w:rPr>
            </w:pPr>
          </w:p>
        </w:tc>
      </w:tr>
      <w:tr w:rsidR="00170F2C" w:rsidRPr="00996596" w14:paraId="08DCD511" w14:textId="77777777" w:rsidTr="00E07AE7">
        <w:tc>
          <w:tcPr>
            <w:tcW w:w="3114" w:type="dxa"/>
            <w:shd w:val="clear" w:color="auto" w:fill="ECECEC"/>
          </w:tcPr>
          <w:p w14:paraId="565583B4" w14:textId="1AAF8A64" w:rsidR="00170F2C" w:rsidRDefault="0096708E" w:rsidP="004263B2">
            <w:pPr>
              <w:spacing w:after="120"/>
              <w:jc w:val="left"/>
              <w:rPr>
                <w:rFonts w:cstheme="minorHAnsi"/>
                <w:color w:val="auto"/>
                <w:sz w:val="18"/>
                <w:szCs w:val="18"/>
                <w:lang w:val="en-GB"/>
              </w:rPr>
            </w:pPr>
            <w:r>
              <w:rPr>
                <w:rFonts w:cstheme="minorHAnsi"/>
                <w:color w:val="auto"/>
                <w:sz w:val="18"/>
                <w:szCs w:val="18"/>
                <w:lang w:val="en-GB"/>
              </w:rPr>
              <w:t xml:space="preserve">In what countries are the sub-suppliers/contractors based (please specify the country/countries so far that you have mapped the supply chain)? </w:t>
            </w:r>
          </w:p>
        </w:tc>
        <w:tc>
          <w:tcPr>
            <w:tcW w:w="5948" w:type="dxa"/>
            <w:gridSpan w:val="2"/>
            <w:shd w:val="clear" w:color="auto" w:fill="auto"/>
          </w:tcPr>
          <w:p w14:paraId="29AA6476" w14:textId="77777777" w:rsidR="00170F2C" w:rsidRPr="00B56194" w:rsidRDefault="00170F2C" w:rsidP="009B645C">
            <w:pPr>
              <w:jc w:val="left"/>
              <w:rPr>
                <w:rFonts w:cstheme="minorHAnsi"/>
                <w:color w:val="auto"/>
                <w:sz w:val="18"/>
                <w:szCs w:val="18"/>
                <w:lang w:val="en-GB"/>
              </w:rPr>
            </w:pPr>
          </w:p>
        </w:tc>
      </w:tr>
      <w:tr w:rsidR="0096708E" w:rsidRPr="00170F2C" w14:paraId="23B1FE75" w14:textId="77777777" w:rsidTr="00B17FD9">
        <w:tc>
          <w:tcPr>
            <w:tcW w:w="3114" w:type="dxa"/>
            <w:shd w:val="clear" w:color="auto" w:fill="ECECEC"/>
          </w:tcPr>
          <w:p w14:paraId="1AE6AA9F" w14:textId="45C4BDEF" w:rsidR="0096708E" w:rsidRDefault="0096708E" w:rsidP="004263B2">
            <w:pPr>
              <w:spacing w:after="120"/>
              <w:jc w:val="left"/>
              <w:rPr>
                <w:rFonts w:cstheme="minorHAnsi"/>
                <w:color w:val="auto"/>
                <w:sz w:val="18"/>
                <w:szCs w:val="18"/>
                <w:lang w:val="en-GB"/>
              </w:rPr>
            </w:pPr>
            <w:r>
              <w:rPr>
                <w:rFonts w:cstheme="minorHAnsi"/>
                <w:color w:val="auto"/>
                <w:sz w:val="18"/>
                <w:szCs w:val="18"/>
                <w:lang w:val="en-GB"/>
              </w:rPr>
              <w:t>Do you have a peak season in the production?</w:t>
            </w:r>
          </w:p>
        </w:tc>
        <w:tc>
          <w:tcPr>
            <w:tcW w:w="2974" w:type="dxa"/>
            <w:shd w:val="clear" w:color="auto" w:fill="auto"/>
          </w:tcPr>
          <w:p w14:paraId="6F47F8B8" w14:textId="4DC1A5C7" w:rsidR="0096708E" w:rsidRPr="00B56194" w:rsidRDefault="0096708E" w:rsidP="003302E1">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P</w:t>
            </w:r>
            <w:r w:rsidRPr="0096708E">
              <w:rPr>
                <w:rFonts w:cstheme="minorHAnsi"/>
                <w:color w:val="auto"/>
                <w:sz w:val="18"/>
                <w:szCs w:val="18"/>
                <w:lang w:val="en-GB"/>
              </w:rPr>
              <w:t>lease indicate when and how working hours are handled during this time:</w:t>
            </w:r>
          </w:p>
        </w:tc>
        <w:tc>
          <w:tcPr>
            <w:tcW w:w="2974" w:type="dxa"/>
            <w:shd w:val="clear" w:color="auto" w:fill="auto"/>
          </w:tcPr>
          <w:p w14:paraId="1E2C4724" w14:textId="5FB19BF4" w:rsidR="0096708E" w:rsidRPr="00B56194" w:rsidRDefault="0096708E" w:rsidP="009B645C">
            <w:pPr>
              <w:jc w:val="left"/>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273004C8" w14:textId="77777777" w:rsidTr="00B17FD9">
        <w:tc>
          <w:tcPr>
            <w:tcW w:w="3114" w:type="dxa"/>
            <w:shd w:val="clear" w:color="auto" w:fill="ECECEC"/>
          </w:tcPr>
          <w:p w14:paraId="753EB5EC" w14:textId="2CC908ED" w:rsid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Do you have a Code of Conduct/policy specifying ambitions/requirements related to human rights, labour rights, environment and corruption?</w:t>
            </w:r>
          </w:p>
        </w:tc>
        <w:tc>
          <w:tcPr>
            <w:tcW w:w="2974" w:type="dxa"/>
            <w:shd w:val="clear" w:color="auto" w:fill="auto"/>
          </w:tcPr>
          <w:p w14:paraId="7E38538C" w14:textId="1B387372" w:rsidR="0096708E" w:rsidRPr="0096708E" w:rsidRDefault="0096708E" w:rsidP="0096708E">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01D60EAE" w14:textId="77777777" w:rsidR="0096708E" w:rsidRPr="0096708E" w:rsidRDefault="0096708E" w:rsidP="0096708E">
            <w:pPr>
              <w:jc w:val="both"/>
              <w:rPr>
                <w:rFonts w:ascii="Segoe UI Symbol" w:hAnsi="Segoe UI Symbol" w:cs="Segoe UI Symbol"/>
                <w:color w:val="auto"/>
                <w:sz w:val="18"/>
                <w:szCs w:val="18"/>
                <w:lang w:val="en-GB"/>
              </w:rPr>
            </w:pPr>
          </w:p>
        </w:tc>
        <w:tc>
          <w:tcPr>
            <w:tcW w:w="2974" w:type="dxa"/>
            <w:shd w:val="clear" w:color="auto" w:fill="auto"/>
          </w:tcPr>
          <w:p w14:paraId="0BFDEB14" w14:textId="3BB8BAAE"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70A073E4" w14:textId="77777777" w:rsidTr="00B17FD9">
        <w:tc>
          <w:tcPr>
            <w:tcW w:w="3114" w:type="dxa"/>
            <w:shd w:val="clear" w:color="auto" w:fill="ECECEC"/>
          </w:tcPr>
          <w:p w14:paraId="13A99361" w14:textId="3AB7B557" w:rsid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Do you inform your suppliers/partners about the ambition/requirements in the Code of Conduct/policy?</w:t>
            </w:r>
          </w:p>
        </w:tc>
        <w:tc>
          <w:tcPr>
            <w:tcW w:w="2974" w:type="dxa"/>
            <w:shd w:val="clear" w:color="auto" w:fill="auto"/>
          </w:tcPr>
          <w:p w14:paraId="6FCBB67D" w14:textId="77777777" w:rsidR="0096708E" w:rsidRPr="0096708E" w:rsidRDefault="0096708E" w:rsidP="0096708E">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6B879D6B" w14:textId="77777777" w:rsidR="0096708E" w:rsidRPr="0096708E" w:rsidRDefault="0096708E" w:rsidP="0096708E">
            <w:pPr>
              <w:jc w:val="both"/>
              <w:rPr>
                <w:rFonts w:ascii="Segoe UI Symbol" w:hAnsi="Segoe UI Symbol" w:cs="Segoe UI Symbol"/>
                <w:color w:val="auto"/>
                <w:sz w:val="18"/>
                <w:szCs w:val="18"/>
                <w:lang w:val="en-GB"/>
              </w:rPr>
            </w:pPr>
          </w:p>
        </w:tc>
        <w:tc>
          <w:tcPr>
            <w:tcW w:w="2974" w:type="dxa"/>
            <w:shd w:val="clear" w:color="auto" w:fill="auto"/>
          </w:tcPr>
          <w:p w14:paraId="4CAF0004" w14:textId="7524CE25"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4A292AA9" w14:textId="77777777" w:rsidTr="00B17FD9">
        <w:tc>
          <w:tcPr>
            <w:tcW w:w="3114" w:type="dxa"/>
            <w:shd w:val="clear" w:color="auto" w:fill="ECECEC"/>
          </w:tcPr>
          <w:p w14:paraId="568AD4E2" w14:textId="63E19B2E" w:rsid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 xml:space="preserve">Do you have any sustainability certifications (e.g. SA 8000, </w:t>
            </w:r>
            <w:r w:rsidR="003302E1">
              <w:rPr>
                <w:rFonts w:cstheme="minorHAnsi"/>
                <w:color w:val="auto"/>
                <w:sz w:val="18"/>
                <w:szCs w:val="18"/>
                <w:lang w:val="en-GB"/>
              </w:rPr>
              <w:t xml:space="preserve">ISO 45001 (previously </w:t>
            </w:r>
            <w:r w:rsidRPr="0096708E">
              <w:rPr>
                <w:rFonts w:cstheme="minorHAnsi"/>
                <w:color w:val="auto"/>
                <w:sz w:val="18"/>
                <w:szCs w:val="18"/>
                <w:lang w:val="en-GB"/>
              </w:rPr>
              <w:t>OHSAS 18001</w:t>
            </w:r>
            <w:r w:rsidR="003302E1">
              <w:rPr>
                <w:rFonts w:cstheme="minorHAnsi"/>
                <w:color w:val="auto"/>
                <w:sz w:val="18"/>
                <w:szCs w:val="18"/>
                <w:lang w:val="en-GB"/>
              </w:rPr>
              <w:t>)</w:t>
            </w:r>
            <w:r w:rsidRPr="0096708E">
              <w:rPr>
                <w:rFonts w:cstheme="minorHAnsi"/>
                <w:color w:val="auto"/>
                <w:sz w:val="18"/>
                <w:szCs w:val="18"/>
                <w:lang w:val="en-GB"/>
              </w:rPr>
              <w:t>,</w:t>
            </w:r>
            <w:r w:rsidRPr="0096708E">
              <w:rPr>
                <w:lang w:val="en-GB"/>
              </w:rPr>
              <w:t xml:space="preserve"> </w:t>
            </w:r>
            <w:r w:rsidRPr="0096708E">
              <w:rPr>
                <w:rFonts w:cstheme="minorHAnsi"/>
                <w:color w:val="auto"/>
                <w:sz w:val="18"/>
                <w:szCs w:val="18"/>
                <w:lang w:val="en-GB"/>
              </w:rPr>
              <w:t>ISO 20400</w:t>
            </w:r>
            <w:r>
              <w:rPr>
                <w:rFonts w:cstheme="minorHAnsi"/>
                <w:color w:val="auto"/>
                <w:sz w:val="18"/>
                <w:szCs w:val="18"/>
                <w:lang w:val="en-GB"/>
              </w:rPr>
              <w:t>,</w:t>
            </w:r>
            <w:r w:rsidRPr="0096708E">
              <w:rPr>
                <w:rFonts w:cstheme="minorHAnsi"/>
                <w:color w:val="auto"/>
                <w:sz w:val="18"/>
                <w:szCs w:val="18"/>
                <w:lang w:val="en-GB"/>
              </w:rPr>
              <w:t xml:space="preserve"> ISO 14001 etc.)?</w:t>
            </w:r>
          </w:p>
        </w:tc>
        <w:tc>
          <w:tcPr>
            <w:tcW w:w="2974" w:type="dxa"/>
            <w:shd w:val="clear" w:color="auto" w:fill="auto"/>
          </w:tcPr>
          <w:p w14:paraId="3BD58F19" w14:textId="61D362DD" w:rsidR="0096708E" w:rsidRPr="0096708E" w:rsidRDefault="0096708E" w:rsidP="0096708E">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Please specify and include a copy of the certificate/s:</w:t>
            </w:r>
          </w:p>
          <w:p w14:paraId="2715C10A" w14:textId="77777777" w:rsidR="0096708E" w:rsidRPr="0096708E" w:rsidRDefault="0096708E" w:rsidP="0096708E">
            <w:pPr>
              <w:jc w:val="both"/>
              <w:rPr>
                <w:rFonts w:ascii="Segoe UI Symbol" w:hAnsi="Segoe UI Symbol" w:cs="Segoe UI Symbol"/>
                <w:color w:val="auto"/>
                <w:sz w:val="18"/>
                <w:szCs w:val="18"/>
                <w:lang w:val="en-GB"/>
              </w:rPr>
            </w:pPr>
          </w:p>
        </w:tc>
        <w:tc>
          <w:tcPr>
            <w:tcW w:w="2974" w:type="dxa"/>
            <w:shd w:val="clear" w:color="auto" w:fill="auto"/>
          </w:tcPr>
          <w:p w14:paraId="089B556F" w14:textId="0ADF9763"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3550839E" w14:textId="77777777" w:rsidTr="00B17FD9">
        <w:tc>
          <w:tcPr>
            <w:tcW w:w="3114" w:type="dxa"/>
            <w:shd w:val="clear" w:color="auto" w:fill="ECECEC"/>
          </w:tcPr>
          <w:p w14:paraId="0711CA26" w14:textId="5D268D16" w:rsidR="0096708E" w:rsidRP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Have you been audited in relation to human rights, labour rights, environment and corruption by a third party?</w:t>
            </w:r>
          </w:p>
        </w:tc>
        <w:tc>
          <w:tcPr>
            <w:tcW w:w="2974" w:type="dxa"/>
            <w:shd w:val="clear" w:color="auto" w:fill="auto"/>
          </w:tcPr>
          <w:p w14:paraId="5084D9A3" w14:textId="610B1C89" w:rsidR="0096708E" w:rsidRPr="0096708E" w:rsidRDefault="0096708E" w:rsidP="003302E1">
            <w:pPr>
              <w:jc w:val="both"/>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Please indicate when, by which audit-company and if any major observations where made: </w:t>
            </w:r>
          </w:p>
        </w:tc>
        <w:tc>
          <w:tcPr>
            <w:tcW w:w="2974" w:type="dxa"/>
            <w:shd w:val="clear" w:color="auto" w:fill="auto"/>
          </w:tcPr>
          <w:p w14:paraId="139E2725" w14:textId="044C1891"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1DF8E432" w14:textId="77777777" w:rsidTr="00B17FD9">
        <w:tc>
          <w:tcPr>
            <w:tcW w:w="3114" w:type="dxa"/>
            <w:shd w:val="clear" w:color="auto" w:fill="ECECEC"/>
          </w:tcPr>
          <w:p w14:paraId="6CD621AF" w14:textId="706E8A03" w:rsidR="0096708E" w:rsidRP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Have you audited your suppliers in relation to human rights, labour rights, environment and corruption by a third party?</w:t>
            </w:r>
          </w:p>
        </w:tc>
        <w:tc>
          <w:tcPr>
            <w:tcW w:w="2974" w:type="dxa"/>
            <w:shd w:val="clear" w:color="auto" w:fill="auto"/>
          </w:tcPr>
          <w:p w14:paraId="66B0B884" w14:textId="67180D60" w:rsidR="0096708E" w:rsidRPr="0096708E" w:rsidRDefault="0096708E" w:rsidP="0096708E">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Please indicate when, by which audit-company and if any major observations where made:</w:t>
            </w:r>
          </w:p>
          <w:p w14:paraId="6DD715E1" w14:textId="77777777" w:rsidR="0096708E" w:rsidRPr="0096708E" w:rsidRDefault="0096708E" w:rsidP="0096708E">
            <w:pPr>
              <w:jc w:val="both"/>
              <w:rPr>
                <w:rFonts w:ascii="Segoe UI Symbol" w:hAnsi="Segoe UI Symbol" w:cs="Segoe UI Symbol"/>
                <w:color w:val="auto"/>
                <w:sz w:val="18"/>
                <w:szCs w:val="18"/>
                <w:lang w:val="en-GB"/>
              </w:rPr>
            </w:pPr>
          </w:p>
        </w:tc>
        <w:tc>
          <w:tcPr>
            <w:tcW w:w="2974" w:type="dxa"/>
            <w:shd w:val="clear" w:color="auto" w:fill="auto"/>
          </w:tcPr>
          <w:p w14:paraId="6F6F5ABC" w14:textId="24A3881B"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96708E" w:rsidRPr="00170F2C" w14:paraId="45197530" w14:textId="77777777" w:rsidTr="00B17FD9">
        <w:tc>
          <w:tcPr>
            <w:tcW w:w="3114" w:type="dxa"/>
            <w:shd w:val="clear" w:color="auto" w:fill="ECECEC"/>
          </w:tcPr>
          <w:p w14:paraId="70571C6A" w14:textId="2C05AD55" w:rsidR="0096708E" w:rsidRPr="0096708E" w:rsidRDefault="0096708E" w:rsidP="0096708E">
            <w:pPr>
              <w:spacing w:after="120"/>
              <w:jc w:val="left"/>
              <w:rPr>
                <w:rFonts w:cstheme="minorHAnsi"/>
                <w:color w:val="auto"/>
                <w:sz w:val="18"/>
                <w:szCs w:val="18"/>
                <w:lang w:val="en-GB"/>
              </w:rPr>
            </w:pPr>
            <w:r w:rsidRPr="0096708E">
              <w:rPr>
                <w:rFonts w:cstheme="minorHAnsi"/>
                <w:color w:val="auto"/>
                <w:sz w:val="18"/>
                <w:szCs w:val="18"/>
                <w:lang w:val="en-GB"/>
              </w:rPr>
              <w:t>Are your employees able to report suspected or actual breaches of human rights, labour standards, environment and corruption in a protected and confidential manner (e.g. through whistle blower systems, suggestion boxes etc.)?</w:t>
            </w:r>
          </w:p>
        </w:tc>
        <w:tc>
          <w:tcPr>
            <w:tcW w:w="2974" w:type="dxa"/>
            <w:shd w:val="clear" w:color="auto" w:fill="auto"/>
          </w:tcPr>
          <w:p w14:paraId="2C6984D3" w14:textId="37E30D08" w:rsidR="0096708E" w:rsidRPr="0096708E" w:rsidRDefault="0096708E" w:rsidP="0096708E">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Please specify how: </w:t>
            </w:r>
          </w:p>
          <w:p w14:paraId="58EA0EEF" w14:textId="77777777" w:rsidR="0096708E" w:rsidRPr="0096708E" w:rsidRDefault="0096708E" w:rsidP="0096708E">
            <w:pPr>
              <w:jc w:val="both"/>
              <w:rPr>
                <w:rFonts w:ascii="Segoe UI Symbol" w:hAnsi="Segoe UI Symbol" w:cs="Segoe UI Symbol"/>
                <w:color w:val="auto"/>
                <w:sz w:val="18"/>
                <w:szCs w:val="18"/>
                <w:lang w:val="en-GB"/>
              </w:rPr>
            </w:pPr>
          </w:p>
        </w:tc>
        <w:tc>
          <w:tcPr>
            <w:tcW w:w="2974" w:type="dxa"/>
            <w:shd w:val="clear" w:color="auto" w:fill="auto"/>
          </w:tcPr>
          <w:p w14:paraId="264BCD8E" w14:textId="67195064" w:rsidR="0096708E" w:rsidRPr="0096708E" w:rsidRDefault="0096708E" w:rsidP="0096708E">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72FF7" w:rsidRPr="00170F2C" w14:paraId="3418FBDA" w14:textId="77777777" w:rsidTr="00B17FD9">
        <w:tc>
          <w:tcPr>
            <w:tcW w:w="3114" w:type="dxa"/>
            <w:shd w:val="clear" w:color="auto" w:fill="ECECEC"/>
          </w:tcPr>
          <w:p w14:paraId="43E9622D" w14:textId="77777777" w:rsidR="00D72FF7" w:rsidRDefault="00D72FF7" w:rsidP="00D72FF7">
            <w:pPr>
              <w:spacing w:after="120"/>
              <w:jc w:val="left"/>
              <w:rPr>
                <w:rFonts w:cstheme="minorHAnsi"/>
                <w:color w:val="auto"/>
                <w:sz w:val="18"/>
                <w:szCs w:val="18"/>
                <w:lang w:val="en-GB"/>
              </w:rPr>
            </w:pPr>
            <w:r>
              <w:rPr>
                <w:rFonts w:cstheme="minorHAnsi"/>
                <w:color w:val="auto"/>
                <w:sz w:val="18"/>
                <w:szCs w:val="18"/>
                <w:lang w:val="en-GB"/>
              </w:rPr>
              <w:t>Are your employees free to join unions, take union trust and negotiate collectively?</w:t>
            </w:r>
          </w:p>
          <w:p w14:paraId="662DE083" w14:textId="14BFB40A" w:rsidR="00D72FF7" w:rsidRPr="00D72FF7" w:rsidRDefault="00D72FF7" w:rsidP="00D72FF7">
            <w:pPr>
              <w:spacing w:after="120"/>
              <w:jc w:val="left"/>
              <w:rPr>
                <w:rFonts w:cstheme="minorHAnsi"/>
                <w:i/>
                <w:color w:val="auto"/>
                <w:sz w:val="18"/>
                <w:szCs w:val="18"/>
                <w:lang w:val="en-GB"/>
              </w:rPr>
            </w:pPr>
            <w:r w:rsidRPr="00D72FF7">
              <w:rPr>
                <w:rFonts w:cstheme="minorHAnsi"/>
                <w:i/>
                <w:color w:val="auto"/>
                <w:sz w:val="18"/>
                <w:szCs w:val="18"/>
                <w:lang w:val="en-GB"/>
              </w:rPr>
              <w:t xml:space="preserve">Information: if you have operations in countries where freedom of association is limited, employees should be allowed to have a joint forum for dialogue on wages and working conditions, and that there is </w:t>
            </w:r>
            <w:r w:rsidRPr="00D72FF7">
              <w:rPr>
                <w:rFonts w:cstheme="minorHAnsi"/>
                <w:i/>
                <w:color w:val="auto"/>
                <w:sz w:val="18"/>
                <w:szCs w:val="18"/>
                <w:lang w:val="en-GB"/>
              </w:rPr>
              <w:lastRenderedPageBreak/>
              <w:t xml:space="preserve">an opportunity to express opinions to management. </w:t>
            </w:r>
          </w:p>
        </w:tc>
        <w:tc>
          <w:tcPr>
            <w:tcW w:w="2974" w:type="dxa"/>
            <w:shd w:val="clear" w:color="auto" w:fill="auto"/>
          </w:tcPr>
          <w:p w14:paraId="09F7B87C" w14:textId="77777777" w:rsidR="00D72FF7" w:rsidRPr="0096708E" w:rsidRDefault="00D72FF7" w:rsidP="00D72FF7">
            <w:pPr>
              <w:jc w:val="both"/>
              <w:rPr>
                <w:rFonts w:cstheme="minorHAnsi"/>
                <w:color w:val="auto"/>
                <w:sz w:val="18"/>
                <w:szCs w:val="18"/>
                <w:lang w:val="en-GB"/>
              </w:rPr>
            </w:pPr>
            <w:r w:rsidRPr="0096708E">
              <w:rPr>
                <w:rFonts w:ascii="Segoe UI Symbol" w:hAnsi="Segoe UI Symbol" w:cs="Segoe UI Symbol"/>
                <w:color w:val="auto"/>
                <w:sz w:val="18"/>
                <w:szCs w:val="18"/>
                <w:lang w:val="en-GB"/>
              </w:rPr>
              <w:lastRenderedPageBreak/>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090AF9DA" w14:textId="77777777" w:rsidR="00D72FF7" w:rsidRPr="0096708E" w:rsidRDefault="00D72FF7" w:rsidP="00D72FF7">
            <w:pPr>
              <w:jc w:val="both"/>
              <w:rPr>
                <w:rFonts w:ascii="Segoe UI Symbol" w:hAnsi="Segoe UI Symbol" w:cs="Segoe UI Symbol"/>
                <w:color w:val="auto"/>
                <w:sz w:val="18"/>
                <w:szCs w:val="18"/>
                <w:lang w:val="en-GB"/>
              </w:rPr>
            </w:pPr>
          </w:p>
        </w:tc>
        <w:tc>
          <w:tcPr>
            <w:tcW w:w="2974" w:type="dxa"/>
            <w:shd w:val="clear" w:color="auto" w:fill="auto"/>
          </w:tcPr>
          <w:p w14:paraId="051FE821" w14:textId="7F6D1069" w:rsidR="00D72FF7" w:rsidRPr="0096708E" w:rsidRDefault="00D72FF7" w:rsidP="00D72FF7">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72FF7" w:rsidRPr="00170F2C" w14:paraId="3B3A94B3" w14:textId="77777777" w:rsidTr="00B17FD9">
        <w:tc>
          <w:tcPr>
            <w:tcW w:w="3114" w:type="dxa"/>
            <w:shd w:val="clear" w:color="auto" w:fill="ECECEC"/>
          </w:tcPr>
          <w:p w14:paraId="3D82A712" w14:textId="4700CDB9" w:rsidR="00D72FF7" w:rsidRPr="0096708E" w:rsidRDefault="00D72FF7" w:rsidP="00D72FF7">
            <w:pPr>
              <w:spacing w:after="120"/>
              <w:jc w:val="left"/>
              <w:rPr>
                <w:rFonts w:cstheme="minorHAnsi"/>
                <w:color w:val="auto"/>
                <w:sz w:val="18"/>
                <w:szCs w:val="18"/>
                <w:lang w:val="en-GB"/>
              </w:rPr>
            </w:pPr>
            <w:r>
              <w:rPr>
                <w:rFonts w:cstheme="minorHAnsi"/>
                <w:color w:val="auto"/>
                <w:sz w:val="18"/>
                <w:szCs w:val="18"/>
                <w:lang w:val="en-GB"/>
              </w:rPr>
              <w:t>Are migrant/sub-contracted workers used in the production?</w:t>
            </w:r>
          </w:p>
        </w:tc>
        <w:tc>
          <w:tcPr>
            <w:tcW w:w="2974" w:type="dxa"/>
            <w:shd w:val="clear" w:color="auto" w:fill="auto"/>
          </w:tcPr>
          <w:p w14:paraId="15DC9C3F" w14:textId="77777777" w:rsidR="00D72FF7" w:rsidRPr="0096708E" w:rsidRDefault="00D72FF7" w:rsidP="00D72FF7">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58504550" w14:textId="77777777" w:rsidR="00D72FF7" w:rsidRPr="0096708E" w:rsidRDefault="00D72FF7" w:rsidP="00D72FF7">
            <w:pPr>
              <w:jc w:val="both"/>
              <w:rPr>
                <w:rFonts w:ascii="Segoe UI Symbol" w:hAnsi="Segoe UI Symbol" w:cs="Segoe UI Symbol"/>
                <w:color w:val="auto"/>
                <w:sz w:val="18"/>
                <w:szCs w:val="18"/>
                <w:lang w:val="en-GB"/>
              </w:rPr>
            </w:pPr>
          </w:p>
        </w:tc>
        <w:tc>
          <w:tcPr>
            <w:tcW w:w="2974" w:type="dxa"/>
            <w:shd w:val="clear" w:color="auto" w:fill="auto"/>
          </w:tcPr>
          <w:p w14:paraId="1A7FFDDC" w14:textId="4B62D768" w:rsidR="00D72FF7" w:rsidRPr="0096708E" w:rsidRDefault="00D72FF7" w:rsidP="00D72FF7">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72FF7" w:rsidRPr="00170F2C" w14:paraId="771FDD72" w14:textId="77777777" w:rsidTr="00B17FD9">
        <w:tc>
          <w:tcPr>
            <w:tcW w:w="3114" w:type="dxa"/>
            <w:shd w:val="clear" w:color="auto" w:fill="ECECEC"/>
          </w:tcPr>
          <w:p w14:paraId="51675E35" w14:textId="08BB6FF5" w:rsidR="00D72FF7" w:rsidRPr="0096708E" w:rsidRDefault="00D72FF7" w:rsidP="00D72FF7">
            <w:pPr>
              <w:spacing w:after="120"/>
              <w:jc w:val="left"/>
              <w:rPr>
                <w:rFonts w:cstheme="minorHAnsi"/>
                <w:color w:val="auto"/>
                <w:sz w:val="18"/>
                <w:szCs w:val="18"/>
                <w:lang w:val="en-GB"/>
              </w:rPr>
            </w:pPr>
            <w:r>
              <w:rPr>
                <w:rFonts w:cstheme="minorHAnsi"/>
                <w:color w:val="auto"/>
                <w:sz w:val="18"/>
                <w:szCs w:val="18"/>
                <w:lang w:val="en-GB"/>
              </w:rPr>
              <w:t>Does employees receive written and legally binding employment contracts in a language they understand?</w:t>
            </w:r>
          </w:p>
        </w:tc>
        <w:tc>
          <w:tcPr>
            <w:tcW w:w="2974" w:type="dxa"/>
            <w:shd w:val="clear" w:color="auto" w:fill="auto"/>
          </w:tcPr>
          <w:p w14:paraId="722F1857" w14:textId="77777777" w:rsidR="00D72FF7" w:rsidRPr="0096708E" w:rsidRDefault="00D72FF7" w:rsidP="00D72FF7">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05960687" w14:textId="77777777" w:rsidR="00D72FF7" w:rsidRPr="0096708E" w:rsidRDefault="00D72FF7" w:rsidP="00D72FF7">
            <w:pPr>
              <w:jc w:val="both"/>
              <w:rPr>
                <w:rFonts w:ascii="Segoe UI Symbol" w:hAnsi="Segoe UI Symbol" w:cs="Segoe UI Symbol"/>
                <w:color w:val="auto"/>
                <w:sz w:val="18"/>
                <w:szCs w:val="18"/>
                <w:lang w:val="en-GB"/>
              </w:rPr>
            </w:pPr>
          </w:p>
        </w:tc>
        <w:tc>
          <w:tcPr>
            <w:tcW w:w="2974" w:type="dxa"/>
            <w:shd w:val="clear" w:color="auto" w:fill="auto"/>
          </w:tcPr>
          <w:p w14:paraId="67851267" w14:textId="13C5B91E" w:rsidR="00D72FF7" w:rsidRPr="0096708E" w:rsidRDefault="00D72FF7" w:rsidP="00D72FF7">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72FF7" w:rsidRPr="00170F2C" w14:paraId="4A8E938C" w14:textId="77777777" w:rsidTr="00B17FD9">
        <w:tc>
          <w:tcPr>
            <w:tcW w:w="3114" w:type="dxa"/>
            <w:shd w:val="clear" w:color="auto" w:fill="ECECEC"/>
          </w:tcPr>
          <w:p w14:paraId="1C7F4B10" w14:textId="28B3FA26" w:rsidR="00D72FF7" w:rsidRPr="0096708E" w:rsidRDefault="00D72FF7" w:rsidP="00D72FF7">
            <w:pPr>
              <w:spacing w:after="120"/>
              <w:jc w:val="left"/>
              <w:rPr>
                <w:rFonts w:cstheme="minorHAnsi"/>
                <w:color w:val="auto"/>
                <w:sz w:val="18"/>
                <w:szCs w:val="18"/>
                <w:lang w:val="en-GB"/>
              </w:rPr>
            </w:pPr>
            <w:r>
              <w:rPr>
                <w:rFonts w:cstheme="minorHAnsi"/>
                <w:color w:val="auto"/>
                <w:sz w:val="18"/>
                <w:szCs w:val="18"/>
                <w:lang w:val="en-GB"/>
              </w:rPr>
              <w:t>Do you have a minimum age requirement for employing employees?</w:t>
            </w:r>
          </w:p>
        </w:tc>
        <w:tc>
          <w:tcPr>
            <w:tcW w:w="2974" w:type="dxa"/>
            <w:shd w:val="clear" w:color="auto" w:fill="auto"/>
          </w:tcPr>
          <w:p w14:paraId="600EF0E3" w14:textId="78C8DCCE" w:rsidR="00D72FF7" w:rsidRPr="0096708E" w:rsidRDefault="00D72FF7" w:rsidP="00D72FF7">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Please specify the age: </w:t>
            </w:r>
          </w:p>
          <w:p w14:paraId="5A6F66F9" w14:textId="77777777" w:rsidR="00D72FF7" w:rsidRPr="0096708E" w:rsidRDefault="00D72FF7" w:rsidP="00D72FF7">
            <w:pPr>
              <w:jc w:val="both"/>
              <w:rPr>
                <w:rFonts w:ascii="Segoe UI Symbol" w:hAnsi="Segoe UI Symbol" w:cs="Segoe UI Symbol"/>
                <w:color w:val="auto"/>
                <w:sz w:val="18"/>
                <w:szCs w:val="18"/>
                <w:lang w:val="en-GB"/>
              </w:rPr>
            </w:pPr>
          </w:p>
        </w:tc>
        <w:tc>
          <w:tcPr>
            <w:tcW w:w="2974" w:type="dxa"/>
            <w:shd w:val="clear" w:color="auto" w:fill="auto"/>
          </w:tcPr>
          <w:p w14:paraId="7ECE4734" w14:textId="383C0F34" w:rsidR="00D72FF7" w:rsidRPr="0096708E" w:rsidRDefault="00D72FF7" w:rsidP="00D72FF7">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B6B5C" w:rsidRPr="00170F2C" w14:paraId="0E103607" w14:textId="77777777" w:rsidTr="00B17FD9">
        <w:tc>
          <w:tcPr>
            <w:tcW w:w="3114" w:type="dxa"/>
            <w:shd w:val="clear" w:color="auto" w:fill="ECECEC"/>
          </w:tcPr>
          <w:p w14:paraId="5ABF2CDC" w14:textId="6A24E1E6" w:rsidR="00DB6B5C" w:rsidRPr="0096708E" w:rsidRDefault="00DB6B5C" w:rsidP="00DB6B5C">
            <w:pPr>
              <w:spacing w:after="120"/>
              <w:jc w:val="left"/>
              <w:rPr>
                <w:rFonts w:cstheme="minorHAnsi"/>
                <w:color w:val="auto"/>
                <w:sz w:val="18"/>
                <w:szCs w:val="18"/>
                <w:lang w:val="en-GB"/>
              </w:rPr>
            </w:pPr>
            <w:r>
              <w:rPr>
                <w:rFonts w:cstheme="minorHAnsi"/>
                <w:color w:val="auto"/>
                <w:sz w:val="18"/>
                <w:szCs w:val="18"/>
                <w:lang w:val="en-GB"/>
              </w:rPr>
              <w:t>Do you have a system for monitoring the number of hours worked?</w:t>
            </w:r>
          </w:p>
        </w:tc>
        <w:tc>
          <w:tcPr>
            <w:tcW w:w="2974" w:type="dxa"/>
            <w:shd w:val="clear" w:color="auto" w:fill="auto"/>
          </w:tcPr>
          <w:p w14:paraId="73FFD8E6" w14:textId="77777777" w:rsidR="00DB6B5C" w:rsidRPr="0096708E" w:rsidRDefault="00DB6B5C" w:rsidP="00DB6B5C">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p w14:paraId="7328ED4E" w14:textId="77777777" w:rsidR="00DB6B5C" w:rsidRPr="0096708E" w:rsidRDefault="00DB6B5C" w:rsidP="00DB6B5C">
            <w:pPr>
              <w:jc w:val="both"/>
              <w:rPr>
                <w:rFonts w:ascii="Segoe UI Symbol" w:hAnsi="Segoe UI Symbol" w:cs="Segoe UI Symbol"/>
                <w:color w:val="auto"/>
                <w:sz w:val="18"/>
                <w:szCs w:val="18"/>
                <w:lang w:val="en-GB"/>
              </w:rPr>
            </w:pPr>
          </w:p>
        </w:tc>
        <w:tc>
          <w:tcPr>
            <w:tcW w:w="2974" w:type="dxa"/>
            <w:shd w:val="clear" w:color="auto" w:fill="auto"/>
          </w:tcPr>
          <w:p w14:paraId="0424AD12" w14:textId="3930E33F" w:rsidR="00DB6B5C" w:rsidRPr="0096708E" w:rsidRDefault="00DB6B5C" w:rsidP="00DB6B5C">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DB6B5C" w:rsidRPr="00170F2C" w14:paraId="4C0D68AF" w14:textId="77777777" w:rsidTr="00B17FD9">
        <w:tc>
          <w:tcPr>
            <w:tcW w:w="3114" w:type="dxa"/>
            <w:shd w:val="clear" w:color="auto" w:fill="ECECEC"/>
          </w:tcPr>
          <w:p w14:paraId="1EF55DA5" w14:textId="1C11888C" w:rsidR="00DB6B5C" w:rsidRPr="0096708E" w:rsidRDefault="00DB6B5C" w:rsidP="00DB6B5C">
            <w:pPr>
              <w:spacing w:after="120"/>
              <w:jc w:val="left"/>
              <w:rPr>
                <w:rFonts w:cstheme="minorHAnsi"/>
                <w:color w:val="auto"/>
                <w:sz w:val="18"/>
                <w:szCs w:val="18"/>
                <w:lang w:val="en-GB"/>
              </w:rPr>
            </w:pPr>
            <w:r>
              <w:rPr>
                <w:rFonts w:cstheme="minorHAnsi"/>
                <w:color w:val="auto"/>
                <w:sz w:val="18"/>
                <w:szCs w:val="18"/>
                <w:lang w:val="en-GB"/>
              </w:rPr>
              <w:t>Do you provide housing for the employees at the facility?</w:t>
            </w:r>
          </w:p>
        </w:tc>
        <w:tc>
          <w:tcPr>
            <w:tcW w:w="2974" w:type="dxa"/>
            <w:shd w:val="clear" w:color="auto" w:fill="auto"/>
          </w:tcPr>
          <w:p w14:paraId="46165823" w14:textId="02529209" w:rsidR="00DB6B5C" w:rsidRPr="0096708E" w:rsidRDefault="00DB6B5C" w:rsidP="003302E1">
            <w:pPr>
              <w:jc w:val="both"/>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Please specify e.g. how many buildings/how many workers per building, what services are included in the housing, e.g. kitchen, if employees are free to come and go, if the housing is located at the facility etc.:</w:t>
            </w:r>
          </w:p>
        </w:tc>
        <w:tc>
          <w:tcPr>
            <w:tcW w:w="2974" w:type="dxa"/>
            <w:shd w:val="clear" w:color="auto" w:fill="auto"/>
          </w:tcPr>
          <w:p w14:paraId="623FFE58" w14:textId="0C927770" w:rsidR="00DB6B5C" w:rsidRPr="0096708E" w:rsidRDefault="00DB6B5C" w:rsidP="00DB6B5C">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8F5782" w:rsidRPr="00170F2C" w14:paraId="3BC85518" w14:textId="77777777" w:rsidTr="00B17FD9">
        <w:tc>
          <w:tcPr>
            <w:tcW w:w="3114" w:type="dxa"/>
            <w:shd w:val="clear" w:color="auto" w:fill="ECECEC"/>
          </w:tcPr>
          <w:p w14:paraId="267B6C1D" w14:textId="15149DBA" w:rsidR="008F5782" w:rsidRDefault="008F5782" w:rsidP="008F5782">
            <w:pPr>
              <w:spacing w:after="120"/>
              <w:jc w:val="left"/>
              <w:rPr>
                <w:rFonts w:cstheme="minorHAnsi"/>
                <w:color w:val="auto"/>
                <w:sz w:val="18"/>
                <w:szCs w:val="18"/>
                <w:lang w:val="en-GB"/>
              </w:rPr>
            </w:pPr>
            <w:r>
              <w:rPr>
                <w:rFonts w:cstheme="minorHAnsi"/>
                <w:color w:val="auto"/>
                <w:sz w:val="18"/>
                <w:szCs w:val="18"/>
                <w:lang w:val="en-GB"/>
              </w:rPr>
              <w:t>Are there any parts of the production that are dangerous from a health and safety perspective (e.g. loud noise, chemicals, heavy machinery, emissions, fire, heat</w:t>
            </w:r>
            <w:r w:rsidR="00DD3E76">
              <w:rPr>
                <w:rFonts w:cstheme="minorHAnsi"/>
                <w:color w:val="auto"/>
                <w:sz w:val="18"/>
                <w:szCs w:val="18"/>
                <w:lang w:val="en-GB"/>
              </w:rPr>
              <w:t xml:space="preserve">, </w:t>
            </w:r>
            <w:r>
              <w:rPr>
                <w:rFonts w:cstheme="minorHAnsi"/>
                <w:color w:val="auto"/>
                <w:sz w:val="18"/>
                <w:szCs w:val="18"/>
                <w:lang w:val="en-GB"/>
              </w:rPr>
              <w:t xml:space="preserve">dust etc.)? If housing is provided to employees, includes this building in you answer. </w:t>
            </w:r>
          </w:p>
        </w:tc>
        <w:tc>
          <w:tcPr>
            <w:tcW w:w="2974" w:type="dxa"/>
            <w:shd w:val="clear" w:color="auto" w:fill="auto"/>
          </w:tcPr>
          <w:p w14:paraId="09D846D0" w14:textId="07A0D73B" w:rsidR="008F5782" w:rsidRPr="0096708E" w:rsidRDefault="008F5782" w:rsidP="008F5782">
            <w:pPr>
              <w:jc w:val="both"/>
              <w:rPr>
                <w:rFonts w:cstheme="minorHAnsi"/>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Please specify and describe how these risks are handled: </w:t>
            </w:r>
          </w:p>
          <w:p w14:paraId="67EF6C6D" w14:textId="77777777" w:rsidR="008F5782" w:rsidRPr="0096708E" w:rsidRDefault="008F5782" w:rsidP="008F5782">
            <w:pPr>
              <w:jc w:val="both"/>
              <w:rPr>
                <w:rFonts w:ascii="Segoe UI Symbol" w:hAnsi="Segoe UI Symbol" w:cs="Segoe UI Symbol"/>
                <w:color w:val="auto"/>
                <w:sz w:val="18"/>
                <w:szCs w:val="18"/>
                <w:lang w:val="en-GB"/>
              </w:rPr>
            </w:pPr>
          </w:p>
        </w:tc>
        <w:tc>
          <w:tcPr>
            <w:tcW w:w="2974" w:type="dxa"/>
            <w:shd w:val="clear" w:color="auto" w:fill="auto"/>
          </w:tcPr>
          <w:p w14:paraId="671F6DE8" w14:textId="49215C53" w:rsidR="008F5782" w:rsidRPr="0096708E" w:rsidRDefault="008F5782" w:rsidP="008F5782">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8F5782" w:rsidRPr="00170F2C" w14:paraId="33A74B9B" w14:textId="77777777" w:rsidTr="00B17FD9">
        <w:tc>
          <w:tcPr>
            <w:tcW w:w="3114" w:type="dxa"/>
            <w:shd w:val="clear" w:color="auto" w:fill="ECECEC"/>
          </w:tcPr>
          <w:p w14:paraId="0F753E35" w14:textId="52F62093" w:rsidR="008F5782" w:rsidRDefault="008F5782" w:rsidP="008F5782">
            <w:pPr>
              <w:spacing w:after="120"/>
              <w:jc w:val="left"/>
              <w:rPr>
                <w:rFonts w:cstheme="minorHAnsi"/>
                <w:color w:val="auto"/>
                <w:sz w:val="18"/>
                <w:szCs w:val="18"/>
                <w:lang w:val="en-GB"/>
              </w:rPr>
            </w:pPr>
            <w:r>
              <w:rPr>
                <w:rFonts w:cstheme="minorHAnsi"/>
                <w:color w:val="auto"/>
                <w:sz w:val="18"/>
                <w:szCs w:val="18"/>
                <w:lang w:val="en-GB"/>
              </w:rPr>
              <w:t xml:space="preserve">Is the production water intensive? </w:t>
            </w:r>
          </w:p>
        </w:tc>
        <w:tc>
          <w:tcPr>
            <w:tcW w:w="2974" w:type="dxa"/>
            <w:shd w:val="clear" w:color="auto" w:fill="auto"/>
          </w:tcPr>
          <w:p w14:paraId="1FE02B7B" w14:textId="34B903B7" w:rsidR="008F5782" w:rsidRPr="0096708E" w:rsidRDefault="008F5782" w:rsidP="003302E1">
            <w:pPr>
              <w:jc w:val="both"/>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Please specify and describe what actions are done to reduce the amount of water in the production:</w:t>
            </w:r>
          </w:p>
        </w:tc>
        <w:tc>
          <w:tcPr>
            <w:tcW w:w="2974" w:type="dxa"/>
            <w:shd w:val="clear" w:color="auto" w:fill="auto"/>
          </w:tcPr>
          <w:p w14:paraId="75F0D84F" w14:textId="636CCD6B" w:rsidR="008F5782" w:rsidRPr="0096708E" w:rsidRDefault="008F5782" w:rsidP="008F5782">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r w:rsidR="008F5782" w:rsidRPr="00170F2C" w14:paraId="74B1F640" w14:textId="77777777" w:rsidTr="00B17FD9">
        <w:tc>
          <w:tcPr>
            <w:tcW w:w="3114" w:type="dxa"/>
            <w:shd w:val="clear" w:color="auto" w:fill="ECECEC"/>
          </w:tcPr>
          <w:p w14:paraId="340C4B5B" w14:textId="189041A2" w:rsidR="008F5782" w:rsidRDefault="00F469DD" w:rsidP="008F5782">
            <w:pPr>
              <w:spacing w:after="120"/>
              <w:jc w:val="left"/>
              <w:rPr>
                <w:rFonts w:cstheme="minorHAnsi"/>
                <w:color w:val="auto"/>
                <w:sz w:val="18"/>
                <w:szCs w:val="18"/>
                <w:lang w:val="en-GB"/>
              </w:rPr>
            </w:pPr>
            <w:r>
              <w:rPr>
                <w:rFonts w:cstheme="minorHAnsi"/>
                <w:color w:val="auto"/>
                <w:sz w:val="18"/>
                <w:szCs w:val="18"/>
                <w:lang w:val="en-GB"/>
              </w:rPr>
              <w:t xml:space="preserve">Do you have rules for your employees regarding giving and receiving of benefits? </w:t>
            </w:r>
          </w:p>
        </w:tc>
        <w:tc>
          <w:tcPr>
            <w:tcW w:w="2974" w:type="dxa"/>
            <w:shd w:val="clear" w:color="auto" w:fill="auto"/>
          </w:tcPr>
          <w:p w14:paraId="56B3B7ED" w14:textId="71329B12" w:rsidR="008F5782" w:rsidRPr="0096708E" w:rsidRDefault="008F5782" w:rsidP="00F469DD">
            <w:pPr>
              <w:jc w:val="both"/>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Yes</w:t>
            </w:r>
            <w:r>
              <w:rPr>
                <w:rFonts w:cstheme="minorHAnsi"/>
                <w:color w:val="auto"/>
                <w:sz w:val="18"/>
                <w:szCs w:val="18"/>
                <w:lang w:val="en-GB"/>
              </w:rPr>
              <w:t xml:space="preserve">. </w:t>
            </w:r>
          </w:p>
        </w:tc>
        <w:tc>
          <w:tcPr>
            <w:tcW w:w="2974" w:type="dxa"/>
            <w:shd w:val="clear" w:color="auto" w:fill="auto"/>
          </w:tcPr>
          <w:p w14:paraId="47A3DF15" w14:textId="18EED924" w:rsidR="008F5782" w:rsidRPr="0096708E" w:rsidRDefault="008F5782" w:rsidP="008F5782">
            <w:pPr>
              <w:jc w:val="left"/>
              <w:rPr>
                <w:rFonts w:ascii="Segoe UI Symbol" w:hAnsi="Segoe UI Symbol" w:cs="Segoe UI Symbol"/>
                <w:color w:val="auto"/>
                <w:sz w:val="18"/>
                <w:szCs w:val="18"/>
                <w:lang w:val="en-GB"/>
              </w:rPr>
            </w:pPr>
            <w:r w:rsidRPr="0096708E">
              <w:rPr>
                <w:rFonts w:ascii="Segoe UI Symbol" w:hAnsi="Segoe UI Symbol" w:cs="Segoe UI Symbol"/>
                <w:color w:val="auto"/>
                <w:sz w:val="18"/>
                <w:szCs w:val="18"/>
                <w:lang w:val="en-GB"/>
              </w:rPr>
              <w:t>☐</w:t>
            </w:r>
            <w:r w:rsidRPr="0096708E">
              <w:rPr>
                <w:rFonts w:cstheme="minorHAnsi"/>
                <w:color w:val="auto"/>
                <w:sz w:val="18"/>
                <w:szCs w:val="18"/>
                <w:lang w:val="en-GB"/>
              </w:rPr>
              <w:t xml:space="preserve"> No</w:t>
            </w:r>
            <w:r>
              <w:rPr>
                <w:rFonts w:cstheme="minorHAnsi"/>
                <w:color w:val="auto"/>
                <w:sz w:val="18"/>
                <w:szCs w:val="18"/>
                <w:lang w:val="en-GB"/>
              </w:rPr>
              <w:t>.</w:t>
            </w:r>
          </w:p>
        </w:tc>
      </w:tr>
    </w:tbl>
    <w:p w14:paraId="30367E51" w14:textId="77777777" w:rsidR="00170F2C" w:rsidRDefault="00170F2C" w:rsidP="00996596">
      <w:pPr>
        <w:pStyle w:val="Rubrik2"/>
      </w:pPr>
    </w:p>
    <w:p w14:paraId="0600CA5C" w14:textId="1F1819CC" w:rsidR="003D1859" w:rsidRPr="00B56194" w:rsidRDefault="003D1859" w:rsidP="003D1859">
      <w:pPr>
        <w:jc w:val="left"/>
        <w:rPr>
          <w:rFonts w:cs="Arial"/>
          <w:b/>
          <w:bCs/>
          <w:color w:val="000000"/>
          <w:highlight w:val="yellow"/>
          <w:lang w:val="en-GB"/>
        </w:rPr>
      </w:pPr>
      <w:bookmarkStart w:id="1" w:name="_Ref452370524"/>
      <w:bookmarkEnd w:id="1"/>
    </w:p>
    <w:sectPr w:rsidR="003D1859" w:rsidRPr="00B56194" w:rsidSect="00810B7B">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D6FC" w14:textId="77777777" w:rsidR="00E53F68" w:rsidRDefault="00E53F68" w:rsidP="00A6423B">
      <w:pPr>
        <w:spacing w:after="0" w:line="240" w:lineRule="auto"/>
      </w:pPr>
      <w:r>
        <w:separator/>
      </w:r>
    </w:p>
  </w:endnote>
  <w:endnote w:type="continuationSeparator" w:id="0">
    <w:p w14:paraId="4FB5246B" w14:textId="77777777" w:rsidR="00E53F68" w:rsidRDefault="00E53F68" w:rsidP="00A6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roman"/>
    <w:notTrueType/>
    <w:pitch w:val="default"/>
  </w:font>
  <w:font w:name="Myriad Pro">
    <w:altName w:val="Segoe UI"/>
    <w:panose1 w:val="00000000000000000000"/>
    <w:charset w:val="00"/>
    <w:family w:val="roman"/>
    <w:notTrueType/>
    <w:pitch w:val="default"/>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952034"/>
      <w:docPartObj>
        <w:docPartGallery w:val="Page Numbers (Bottom of Page)"/>
        <w:docPartUnique/>
      </w:docPartObj>
    </w:sdtPr>
    <w:sdtEndPr/>
    <w:sdtContent>
      <w:p w14:paraId="32F0C9E5" w14:textId="77777777" w:rsidR="00C333B9" w:rsidRDefault="00C333B9" w:rsidP="005F4622">
        <w:pPr>
          <w:pStyle w:val="Sidfot"/>
          <w:jc w:val="left"/>
        </w:pPr>
        <w:r w:rsidRPr="00246BB9">
          <w:rPr>
            <w:rFonts w:ascii="Open Sans" w:hAnsi="Open Sans"/>
            <w:color w:val="DD397C"/>
            <w:sz w:val="15"/>
            <w:szCs w:val="15"/>
          </w:rPr>
          <w:t>byggvarubed</w:t>
        </w:r>
        <w:r>
          <w:rPr>
            <w:rFonts w:ascii="Open Sans" w:hAnsi="Open Sans"/>
            <w:color w:val="DD397C"/>
            <w:sz w:val="15"/>
            <w:szCs w:val="15"/>
          </w:rPr>
          <w:t>omningen</w:t>
        </w:r>
        <w:r w:rsidRPr="00246BB9">
          <w:rPr>
            <w:rFonts w:ascii="Open Sans" w:hAnsi="Open Sans"/>
            <w:color w:val="DD397C"/>
            <w:sz w:val="15"/>
            <w:szCs w:val="15"/>
          </w:rPr>
          <w:t>.se</w:t>
        </w:r>
        <w:r>
          <w:rPr>
            <w:rFonts w:ascii="Open Sans" w:hAnsi="Open Sans"/>
            <w:color w:val="DD397C"/>
            <w:sz w:val="15"/>
            <w:szCs w:val="15"/>
          </w:rPr>
          <w:tab/>
        </w:r>
        <w:r>
          <w:rPr>
            <w:rFonts w:ascii="Open Sans" w:hAnsi="Open Sans"/>
            <w:color w:val="DD397C"/>
            <w:sz w:val="15"/>
            <w:szCs w:val="15"/>
          </w:rPr>
          <w:tab/>
        </w:r>
        <w:r>
          <w:fldChar w:fldCharType="begin"/>
        </w:r>
        <w:r>
          <w:instrText>PAGE   \* MERGEFORMAT</w:instrText>
        </w:r>
        <w:r>
          <w:fldChar w:fldCharType="separate"/>
        </w:r>
        <w:r>
          <w:rPr>
            <w:noProof/>
          </w:rPr>
          <w:t>1</w:t>
        </w:r>
        <w:r>
          <w:fldChar w:fldCharType="end"/>
        </w:r>
      </w:p>
    </w:sdtContent>
  </w:sdt>
  <w:p w14:paraId="5A7E16DA" w14:textId="77777777" w:rsidR="00C333B9" w:rsidRDefault="00C33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0936" w14:textId="77777777" w:rsidR="00E53F68" w:rsidRDefault="00E53F68" w:rsidP="00A6423B">
      <w:pPr>
        <w:spacing w:after="0" w:line="240" w:lineRule="auto"/>
      </w:pPr>
      <w:r>
        <w:separator/>
      </w:r>
    </w:p>
  </w:footnote>
  <w:footnote w:type="continuationSeparator" w:id="0">
    <w:p w14:paraId="3B31E053" w14:textId="77777777" w:rsidR="00E53F68" w:rsidRDefault="00E53F68" w:rsidP="00A6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86EC4" w14:textId="77777777" w:rsidR="00C333B9" w:rsidRPr="005C0059" w:rsidRDefault="00C333B9" w:rsidP="00D379F4">
    <w:pPr>
      <w:pStyle w:val="Sidhuvud"/>
      <w:jc w:val="left"/>
      <w:rPr>
        <w:szCs w:val="16"/>
      </w:rPr>
    </w:pPr>
    <w:r>
      <w:rPr>
        <w:noProof/>
        <w:lang w:eastAsia="sv-SE"/>
      </w:rPr>
      <w:drawing>
        <wp:inline distT="0" distB="0" distL="0" distR="0" wp14:anchorId="2FB28676" wp14:editId="6EDD2206">
          <wp:extent cx="1522803" cy="393700"/>
          <wp:effectExtent l="0" t="0" r="1270" b="0"/>
          <wp:docPr id="1" name="Bildobjekt 1" descr="/Users/joakimkarlsson/Desktop/BVB/Grafik/BVB-logotyp-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akimkarlsson/Desktop/BVB/Grafik/BVB-logotyp-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029" cy="403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6EC"/>
    <w:multiLevelType w:val="hybridMultilevel"/>
    <w:tmpl w:val="6F7AF4CE"/>
    <w:lvl w:ilvl="0" w:tplc="041D0001">
      <w:start w:val="1"/>
      <w:numFmt w:val="bullet"/>
      <w:lvlText w:val=""/>
      <w:lvlJc w:val="left"/>
      <w:pPr>
        <w:ind w:left="579" w:hanging="360"/>
      </w:pPr>
      <w:rPr>
        <w:rFonts w:ascii="Symbol" w:hAnsi="Symbol" w:hint="default"/>
      </w:rPr>
    </w:lvl>
    <w:lvl w:ilvl="1" w:tplc="041D0003" w:tentative="1">
      <w:start w:val="1"/>
      <w:numFmt w:val="bullet"/>
      <w:lvlText w:val="o"/>
      <w:lvlJc w:val="left"/>
      <w:pPr>
        <w:ind w:left="1299" w:hanging="360"/>
      </w:pPr>
      <w:rPr>
        <w:rFonts w:ascii="Courier New" w:hAnsi="Courier New" w:cs="Courier New" w:hint="default"/>
      </w:rPr>
    </w:lvl>
    <w:lvl w:ilvl="2" w:tplc="041D0005" w:tentative="1">
      <w:start w:val="1"/>
      <w:numFmt w:val="bullet"/>
      <w:lvlText w:val=""/>
      <w:lvlJc w:val="left"/>
      <w:pPr>
        <w:ind w:left="2019" w:hanging="360"/>
      </w:pPr>
      <w:rPr>
        <w:rFonts w:ascii="Wingdings" w:hAnsi="Wingdings" w:hint="default"/>
      </w:rPr>
    </w:lvl>
    <w:lvl w:ilvl="3" w:tplc="041D0001" w:tentative="1">
      <w:start w:val="1"/>
      <w:numFmt w:val="bullet"/>
      <w:lvlText w:val=""/>
      <w:lvlJc w:val="left"/>
      <w:pPr>
        <w:ind w:left="2739" w:hanging="360"/>
      </w:pPr>
      <w:rPr>
        <w:rFonts w:ascii="Symbol" w:hAnsi="Symbol" w:hint="default"/>
      </w:rPr>
    </w:lvl>
    <w:lvl w:ilvl="4" w:tplc="041D0003" w:tentative="1">
      <w:start w:val="1"/>
      <w:numFmt w:val="bullet"/>
      <w:lvlText w:val="o"/>
      <w:lvlJc w:val="left"/>
      <w:pPr>
        <w:ind w:left="3459" w:hanging="360"/>
      </w:pPr>
      <w:rPr>
        <w:rFonts w:ascii="Courier New" w:hAnsi="Courier New" w:cs="Courier New" w:hint="default"/>
      </w:rPr>
    </w:lvl>
    <w:lvl w:ilvl="5" w:tplc="041D0005" w:tentative="1">
      <w:start w:val="1"/>
      <w:numFmt w:val="bullet"/>
      <w:lvlText w:val=""/>
      <w:lvlJc w:val="left"/>
      <w:pPr>
        <w:ind w:left="4179" w:hanging="360"/>
      </w:pPr>
      <w:rPr>
        <w:rFonts w:ascii="Wingdings" w:hAnsi="Wingdings" w:hint="default"/>
      </w:rPr>
    </w:lvl>
    <w:lvl w:ilvl="6" w:tplc="041D0001" w:tentative="1">
      <w:start w:val="1"/>
      <w:numFmt w:val="bullet"/>
      <w:lvlText w:val=""/>
      <w:lvlJc w:val="left"/>
      <w:pPr>
        <w:ind w:left="4899" w:hanging="360"/>
      </w:pPr>
      <w:rPr>
        <w:rFonts w:ascii="Symbol" w:hAnsi="Symbol" w:hint="default"/>
      </w:rPr>
    </w:lvl>
    <w:lvl w:ilvl="7" w:tplc="041D0003" w:tentative="1">
      <w:start w:val="1"/>
      <w:numFmt w:val="bullet"/>
      <w:lvlText w:val="o"/>
      <w:lvlJc w:val="left"/>
      <w:pPr>
        <w:ind w:left="5619" w:hanging="360"/>
      </w:pPr>
      <w:rPr>
        <w:rFonts w:ascii="Courier New" w:hAnsi="Courier New" w:cs="Courier New" w:hint="default"/>
      </w:rPr>
    </w:lvl>
    <w:lvl w:ilvl="8" w:tplc="041D0005" w:tentative="1">
      <w:start w:val="1"/>
      <w:numFmt w:val="bullet"/>
      <w:lvlText w:val=""/>
      <w:lvlJc w:val="left"/>
      <w:pPr>
        <w:ind w:left="6339" w:hanging="360"/>
      </w:pPr>
      <w:rPr>
        <w:rFonts w:ascii="Wingdings" w:hAnsi="Wingdings" w:hint="default"/>
      </w:rPr>
    </w:lvl>
  </w:abstractNum>
  <w:abstractNum w:abstractNumId="1" w15:restartNumberingAfterBreak="0">
    <w:nsid w:val="0381114E"/>
    <w:multiLevelType w:val="multilevel"/>
    <w:tmpl w:val="14102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E4867"/>
    <w:multiLevelType w:val="multilevel"/>
    <w:tmpl w:val="E7DC7B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A68AE"/>
    <w:multiLevelType w:val="multilevel"/>
    <w:tmpl w:val="65B66B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B77BD"/>
    <w:multiLevelType w:val="hybridMultilevel"/>
    <w:tmpl w:val="D57A4C44"/>
    <w:lvl w:ilvl="0" w:tplc="10167F02">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E40269"/>
    <w:multiLevelType w:val="hybridMultilevel"/>
    <w:tmpl w:val="112411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155A"/>
    <w:multiLevelType w:val="hybridMultilevel"/>
    <w:tmpl w:val="1048F6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46740D1"/>
    <w:multiLevelType w:val="hybridMultilevel"/>
    <w:tmpl w:val="8B80529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E47A7"/>
    <w:multiLevelType w:val="hybridMultilevel"/>
    <w:tmpl w:val="4BCA175E"/>
    <w:lvl w:ilvl="0" w:tplc="08090003">
      <w:start w:val="1"/>
      <w:numFmt w:val="bullet"/>
      <w:lvlText w:val="o"/>
      <w:lvlJc w:val="left"/>
      <w:pPr>
        <w:ind w:left="1463" w:hanging="360"/>
      </w:pPr>
      <w:rPr>
        <w:rFonts w:ascii="Courier New" w:hAnsi="Courier New" w:cs="Courier New"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9" w15:restartNumberingAfterBreak="0">
    <w:nsid w:val="2F481D6C"/>
    <w:multiLevelType w:val="hybridMultilevel"/>
    <w:tmpl w:val="F694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B56CA1"/>
    <w:multiLevelType w:val="hybridMultilevel"/>
    <w:tmpl w:val="AB5A4A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E611C8"/>
    <w:multiLevelType w:val="hybridMultilevel"/>
    <w:tmpl w:val="A224D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DC6AAF"/>
    <w:multiLevelType w:val="hybridMultilevel"/>
    <w:tmpl w:val="9BF0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530E9"/>
    <w:multiLevelType w:val="hybridMultilevel"/>
    <w:tmpl w:val="2E781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F3458A"/>
    <w:multiLevelType w:val="hybridMultilevel"/>
    <w:tmpl w:val="C58C21F2"/>
    <w:lvl w:ilvl="0" w:tplc="0A7EED78">
      <w:start w:val="5"/>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3CB4780"/>
    <w:multiLevelType w:val="hybridMultilevel"/>
    <w:tmpl w:val="E66C43A4"/>
    <w:lvl w:ilvl="0" w:tplc="041D0001">
      <w:start w:val="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9A01C5A"/>
    <w:multiLevelType w:val="hybridMultilevel"/>
    <w:tmpl w:val="E2D258D6"/>
    <w:lvl w:ilvl="0" w:tplc="6E5E69AC">
      <w:start w:val="1"/>
      <w:numFmt w:val="decimal"/>
      <w:lvlText w:val="%1."/>
      <w:lvlJc w:val="left"/>
      <w:pPr>
        <w:ind w:left="360" w:hanging="360"/>
      </w:pPr>
      <w:rPr>
        <w:rFonts w:hint="default"/>
      </w:rPr>
    </w:lvl>
    <w:lvl w:ilvl="1" w:tplc="041D0019">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7" w15:restartNumberingAfterBreak="0">
    <w:nsid w:val="5AB7579A"/>
    <w:multiLevelType w:val="hybridMultilevel"/>
    <w:tmpl w:val="DE40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06EA9"/>
    <w:multiLevelType w:val="hybridMultilevel"/>
    <w:tmpl w:val="54582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49F3A9A"/>
    <w:multiLevelType w:val="hybridMultilevel"/>
    <w:tmpl w:val="F1ACF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605E"/>
    <w:multiLevelType w:val="hybridMultilevel"/>
    <w:tmpl w:val="628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E7FEF"/>
    <w:multiLevelType w:val="multilevel"/>
    <w:tmpl w:val="6D3CF6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CD400F"/>
    <w:multiLevelType w:val="hybridMultilevel"/>
    <w:tmpl w:val="99F61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8"/>
  </w:num>
  <w:num w:numId="4">
    <w:abstractNumId w:val="16"/>
  </w:num>
  <w:num w:numId="5">
    <w:abstractNumId w:val="4"/>
  </w:num>
  <w:num w:numId="6">
    <w:abstractNumId w:val="14"/>
  </w:num>
  <w:num w:numId="7">
    <w:abstractNumId w:val="15"/>
  </w:num>
  <w:num w:numId="8">
    <w:abstractNumId w:val="16"/>
    <w:lvlOverride w:ilvl="0">
      <w:startOverride w:val="1"/>
    </w:lvlOverride>
  </w:num>
  <w:num w:numId="9">
    <w:abstractNumId w:val="0"/>
  </w:num>
  <w:num w:numId="10">
    <w:abstractNumId w:val="9"/>
  </w:num>
  <w:num w:numId="11">
    <w:abstractNumId w:val="13"/>
  </w:num>
  <w:num w:numId="12">
    <w:abstractNumId w:val="22"/>
  </w:num>
  <w:num w:numId="13">
    <w:abstractNumId w:val="12"/>
  </w:num>
  <w:num w:numId="14">
    <w:abstractNumId w:val="2"/>
  </w:num>
  <w:num w:numId="15">
    <w:abstractNumId w:val="10"/>
  </w:num>
  <w:num w:numId="16">
    <w:abstractNumId w:val="20"/>
  </w:num>
  <w:num w:numId="17">
    <w:abstractNumId w:val="19"/>
  </w:num>
  <w:num w:numId="18">
    <w:abstractNumId w:val="3"/>
  </w:num>
  <w:num w:numId="19">
    <w:abstractNumId w:val="1"/>
  </w:num>
  <w:num w:numId="20">
    <w:abstractNumId w:val="7"/>
  </w:num>
  <w:num w:numId="21">
    <w:abstractNumId w:val="8"/>
  </w:num>
  <w:num w:numId="22">
    <w:abstractNumId w:val="21"/>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DD"/>
    <w:rsid w:val="000006BA"/>
    <w:rsid w:val="00001028"/>
    <w:rsid w:val="00002D51"/>
    <w:rsid w:val="00005645"/>
    <w:rsid w:val="00011F37"/>
    <w:rsid w:val="00012606"/>
    <w:rsid w:val="00014A31"/>
    <w:rsid w:val="00015EBB"/>
    <w:rsid w:val="000170B7"/>
    <w:rsid w:val="000247B9"/>
    <w:rsid w:val="000301CA"/>
    <w:rsid w:val="00030AC0"/>
    <w:rsid w:val="00030FB9"/>
    <w:rsid w:val="00031D7C"/>
    <w:rsid w:val="0004166E"/>
    <w:rsid w:val="00045C31"/>
    <w:rsid w:val="000461BC"/>
    <w:rsid w:val="000559AC"/>
    <w:rsid w:val="0006382D"/>
    <w:rsid w:val="00064577"/>
    <w:rsid w:val="00065081"/>
    <w:rsid w:val="00067290"/>
    <w:rsid w:val="00072705"/>
    <w:rsid w:val="000741B1"/>
    <w:rsid w:val="0007604C"/>
    <w:rsid w:val="00077451"/>
    <w:rsid w:val="00085076"/>
    <w:rsid w:val="00085DE6"/>
    <w:rsid w:val="000A5CED"/>
    <w:rsid w:val="000A7E1B"/>
    <w:rsid w:val="000B18E8"/>
    <w:rsid w:val="000B1B5C"/>
    <w:rsid w:val="000B1E8C"/>
    <w:rsid w:val="000B3B1C"/>
    <w:rsid w:val="000B6112"/>
    <w:rsid w:val="000B7C13"/>
    <w:rsid w:val="000C3C50"/>
    <w:rsid w:val="000C5B4F"/>
    <w:rsid w:val="000D0FD2"/>
    <w:rsid w:val="000D2941"/>
    <w:rsid w:val="000E0077"/>
    <w:rsid w:val="000E2D1B"/>
    <w:rsid w:val="000E648F"/>
    <w:rsid w:val="000E7A9B"/>
    <w:rsid w:val="000F29DC"/>
    <w:rsid w:val="000F65EE"/>
    <w:rsid w:val="000F78F6"/>
    <w:rsid w:val="00103CD5"/>
    <w:rsid w:val="00107445"/>
    <w:rsid w:val="00111F61"/>
    <w:rsid w:val="00116A9D"/>
    <w:rsid w:val="00127BA3"/>
    <w:rsid w:val="00127CB8"/>
    <w:rsid w:val="00131D7E"/>
    <w:rsid w:val="00132F47"/>
    <w:rsid w:val="0013302B"/>
    <w:rsid w:val="00133A5C"/>
    <w:rsid w:val="00135CB0"/>
    <w:rsid w:val="00147062"/>
    <w:rsid w:val="00152A34"/>
    <w:rsid w:val="00157E34"/>
    <w:rsid w:val="00162AAA"/>
    <w:rsid w:val="00163B7A"/>
    <w:rsid w:val="001643DE"/>
    <w:rsid w:val="00170BD2"/>
    <w:rsid w:val="00170F2C"/>
    <w:rsid w:val="001735DD"/>
    <w:rsid w:val="00174545"/>
    <w:rsid w:val="00174761"/>
    <w:rsid w:val="00181064"/>
    <w:rsid w:val="00182AB5"/>
    <w:rsid w:val="00184961"/>
    <w:rsid w:val="0018722F"/>
    <w:rsid w:val="00192795"/>
    <w:rsid w:val="00193795"/>
    <w:rsid w:val="001A047B"/>
    <w:rsid w:val="001A1B99"/>
    <w:rsid w:val="001A5295"/>
    <w:rsid w:val="001B249E"/>
    <w:rsid w:val="001C06B5"/>
    <w:rsid w:val="001C4D6D"/>
    <w:rsid w:val="001D0F34"/>
    <w:rsid w:val="001D4789"/>
    <w:rsid w:val="001D5479"/>
    <w:rsid w:val="001E0921"/>
    <w:rsid w:val="001E0A36"/>
    <w:rsid w:val="001E1DC9"/>
    <w:rsid w:val="001E2C67"/>
    <w:rsid w:val="001E3321"/>
    <w:rsid w:val="001F3D37"/>
    <w:rsid w:val="001F4E68"/>
    <w:rsid w:val="002054B0"/>
    <w:rsid w:val="002124D8"/>
    <w:rsid w:val="002130D7"/>
    <w:rsid w:val="00213416"/>
    <w:rsid w:val="002140A4"/>
    <w:rsid w:val="00216DD8"/>
    <w:rsid w:val="0021748C"/>
    <w:rsid w:val="00220E22"/>
    <w:rsid w:val="00223106"/>
    <w:rsid w:val="0022570E"/>
    <w:rsid w:val="00227E3A"/>
    <w:rsid w:val="00230150"/>
    <w:rsid w:val="0023494D"/>
    <w:rsid w:val="0024536E"/>
    <w:rsid w:val="00254F48"/>
    <w:rsid w:val="002572F1"/>
    <w:rsid w:val="00261EA0"/>
    <w:rsid w:val="002659FA"/>
    <w:rsid w:val="002674ED"/>
    <w:rsid w:val="00267BE5"/>
    <w:rsid w:val="00270D98"/>
    <w:rsid w:val="00272A6C"/>
    <w:rsid w:val="002766B0"/>
    <w:rsid w:val="00276DB5"/>
    <w:rsid w:val="0028584F"/>
    <w:rsid w:val="00285C01"/>
    <w:rsid w:val="00292814"/>
    <w:rsid w:val="002933D6"/>
    <w:rsid w:val="002A14E6"/>
    <w:rsid w:val="002A2569"/>
    <w:rsid w:val="002A3B37"/>
    <w:rsid w:val="002A3BBE"/>
    <w:rsid w:val="002A3E1C"/>
    <w:rsid w:val="002A5CF4"/>
    <w:rsid w:val="002A604A"/>
    <w:rsid w:val="002A615D"/>
    <w:rsid w:val="002A6F47"/>
    <w:rsid w:val="002B0971"/>
    <w:rsid w:val="002B34AD"/>
    <w:rsid w:val="002B3D1C"/>
    <w:rsid w:val="002B403C"/>
    <w:rsid w:val="002B4975"/>
    <w:rsid w:val="002B5605"/>
    <w:rsid w:val="002C2D60"/>
    <w:rsid w:val="002C4389"/>
    <w:rsid w:val="002C4BD4"/>
    <w:rsid w:val="002C5D27"/>
    <w:rsid w:val="002C629A"/>
    <w:rsid w:val="002D221F"/>
    <w:rsid w:val="002D3B6A"/>
    <w:rsid w:val="002D4A67"/>
    <w:rsid w:val="002D4B19"/>
    <w:rsid w:val="002E328D"/>
    <w:rsid w:val="002E3EDF"/>
    <w:rsid w:val="002E5C06"/>
    <w:rsid w:val="00310681"/>
    <w:rsid w:val="00311EAB"/>
    <w:rsid w:val="00314EFF"/>
    <w:rsid w:val="003163A9"/>
    <w:rsid w:val="00321BAF"/>
    <w:rsid w:val="00322983"/>
    <w:rsid w:val="00323761"/>
    <w:rsid w:val="00326FDD"/>
    <w:rsid w:val="003302E1"/>
    <w:rsid w:val="00330C9E"/>
    <w:rsid w:val="00331FF0"/>
    <w:rsid w:val="00332603"/>
    <w:rsid w:val="00332B8E"/>
    <w:rsid w:val="00334BF2"/>
    <w:rsid w:val="00334E20"/>
    <w:rsid w:val="00336F84"/>
    <w:rsid w:val="0034133D"/>
    <w:rsid w:val="0034727A"/>
    <w:rsid w:val="00350C28"/>
    <w:rsid w:val="00356BCD"/>
    <w:rsid w:val="0036044D"/>
    <w:rsid w:val="00360BD5"/>
    <w:rsid w:val="003628F5"/>
    <w:rsid w:val="00366B99"/>
    <w:rsid w:val="0037007C"/>
    <w:rsid w:val="00374CE4"/>
    <w:rsid w:val="0037515D"/>
    <w:rsid w:val="00376821"/>
    <w:rsid w:val="00377A7A"/>
    <w:rsid w:val="00380EC5"/>
    <w:rsid w:val="003843AC"/>
    <w:rsid w:val="00392327"/>
    <w:rsid w:val="00393A7F"/>
    <w:rsid w:val="003A3F9A"/>
    <w:rsid w:val="003B51BD"/>
    <w:rsid w:val="003B6268"/>
    <w:rsid w:val="003B78BF"/>
    <w:rsid w:val="003C22FF"/>
    <w:rsid w:val="003C4432"/>
    <w:rsid w:val="003C4709"/>
    <w:rsid w:val="003D0804"/>
    <w:rsid w:val="003D0C19"/>
    <w:rsid w:val="003D1859"/>
    <w:rsid w:val="003D541D"/>
    <w:rsid w:val="003D6A26"/>
    <w:rsid w:val="003E3110"/>
    <w:rsid w:val="003E7D32"/>
    <w:rsid w:val="003F51E9"/>
    <w:rsid w:val="003F5DE2"/>
    <w:rsid w:val="00401AE8"/>
    <w:rsid w:val="0040526F"/>
    <w:rsid w:val="004052DF"/>
    <w:rsid w:val="004109F0"/>
    <w:rsid w:val="00424941"/>
    <w:rsid w:val="004263B2"/>
    <w:rsid w:val="00431751"/>
    <w:rsid w:val="0043357C"/>
    <w:rsid w:val="00433A98"/>
    <w:rsid w:val="00436C3F"/>
    <w:rsid w:val="00442081"/>
    <w:rsid w:val="004463D0"/>
    <w:rsid w:val="00454A10"/>
    <w:rsid w:val="00454C20"/>
    <w:rsid w:val="0045715E"/>
    <w:rsid w:val="00462E05"/>
    <w:rsid w:val="0047079A"/>
    <w:rsid w:val="004715C2"/>
    <w:rsid w:val="00475F6F"/>
    <w:rsid w:val="00475FDE"/>
    <w:rsid w:val="00480800"/>
    <w:rsid w:val="00481A4E"/>
    <w:rsid w:val="00485045"/>
    <w:rsid w:val="00486A8B"/>
    <w:rsid w:val="00486B4E"/>
    <w:rsid w:val="00487E33"/>
    <w:rsid w:val="004949F6"/>
    <w:rsid w:val="004A10B1"/>
    <w:rsid w:val="004A20F5"/>
    <w:rsid w:val="004B2CB9"/>
    <w:rsid w:val="004B4897"/>
    <w:rsid w:val="004C7C20"/>
    <w:rsid w:val="004D1E8B"/>
    <w:rsid w:val="004D2510"/>
    <w:rsid w:val="004D2951"/>
    <w:rsid w:val="004D2FE4"/>
    <w:rsid w:val="004D4EA4"/>
    <w:rsid w:val="004D7B4B"/>
    <w:rsid w:val="004E0F60"/>
    <w:rsid w:val="004E7F9F"/>
    <w:rsid w:val="004F09D9"/>
    <w:rsid w:val="004F0BA9"/>
    <w:rsid w:val="005034D4"/>
    <w:rsid w:val="00503584"/>
    <w:rsid w:val="00507BA1"/>
    <w:rsid w:val="005100CF"/>
    <w:rsid w:val="0051014C"/>
    <w:rsid w:val="00511CA6"/>
    <w:rsid w:val="00520B58"/>
    <w:rsid w:val="00521690"/>
    <w:rsid w:val="005216A2"/>
    <w:rsid w:val="005262D4"/>
    <w:rsid w:val="00527F5B"/>
    <w:rsid w:val="0053125D"/>
    <w:rsid w:val="0053400B"/>
    <w:rsid w:val="00534F10"/>
    <w:rsid w:val="0053587C"/>
    <w:rsid w:val="00540D4D"/>
    <w:rsid w:val="00541884"/>
    <w:rsid w:val="00547D7F"/>
    <w:rsid w:val="00555C27"/>
    <w:rsid w:val="00556138"/>
    <w:rsid w:val="00557A27"/>
    <w:rsid w:val="00561E3A"/>
    <w:rsid w:val="00565D4E"/>
    <w:rsid w:val="005673C2"/>
    <w:rsid w:val="00583F21"/>
    <w:rsid w:val="005869FC"/>
    <w:rsid w:val="005870A2"/>
    <w:rsid w:val="00593ABF"/>
    <w:rsid w:val="00594F84"/>
    <w:rsid w:val="00595BBF"/>
    <w:rsid w:val="00596708"/>
    <w:rsid w:val="005A2E97"/>
    <w:rsid w:val="005B1A7C"/>
    <w:rsid w:val="005B2B46"/>
    <w:rsid w:val="005B489C"/>
    <w:rsid w:val="005B4ED6"/>
    <w:rsid w:val="005B5582"/>
    <w:rsid w:val="005C0059"/>
    <w:rsid w:val="005C13CC"/>
    <w:rsid w:val="005D5937"/>
    <w:rsid w:val="005F4622"/>
    <w:rsid w:val="005F64D2"/>
    <w:rsid w:val="005F6D10"/>
    <w:rsid w:val="006019B7"/>
    <w:rsid w:val="0061133C"/>
    <w:rsid w:val="00616747"/>
    <w:rsid w:val="00616D83"/>
    <w:rsid w:val="006175CA"/>
    <w:rsid w:val="006259EE"/>
    <w:rsid w:val="006267DC"/>
    <w:rsid w:val="00630B3A"/>
    <w:rsid w:val="00635B19"/>
    <w:rsid w:val="00640E16"/>
    <w:rsid w:val="00641CD3"/>
    <w:rsid w:val="00643843"/>
    <w:rsid w:val="006500FE"/>
    <w:rsid w:val="00655119"/>
    <w:rsid w:val="00670427"/>
    <w:rsid w:val="00682AF9"/>
    <w:rsid w:val="00683063"/>
    <w:rsid w:val="006862B6"/>
    <w:rsid w:val="00691102"/>
    <w:rsid w:val="00691841"/>
    <w:rsid w:val="006A00AE"/>
    <w:rsid w:val="006B5C13"/>
    <w:rsid w:val="006C47B6"/>
    <w:rsid w:val="006D2456"/>
    <w:rsid w:val="006D2F75"/>
    <w:rsid w:val="006D3DCB"/>
    <w:rsid w:val="006D4CC5"/>
    <w:rsid w:val="006E34A5"/>
    <w:rsid w:val="006E5D69"/>
    <w:rsid w:val="006F2DA5"/>
    <w:rsid w:val="006F435C"/>
    <w:rsid w:val="006F49E5"/>
    <w:rsid w:val="006F5677"/>
    <w:rsid w:val="006F60DC"/>
    <w:rsid w:val="0071513B"/>
    <w:rsid w:val="007203BC"/>
    <w:rsid w:val="00720A76"/>
    <w:rsid w:val="00722464"/>
    <w:rsid w:val="007245A4"/>
    <w:rsid w:val="00733EA9"/>
    <w:rsid w:val="007410D8"/>
    <w:rsid w:val="007419FA"/>
    <w:rsid w:val="00741AF9"/>
    <w:rsid w:val="00743A15"/>
    <w:rsid w:val="00744120"/>
    <w:rsid w:val="007618A3"/>
    <w:rsid w:val="007639BB"/>
    <w:rsid w:val="00777209"/>
    <w:rsid w:val="007775A5"/>
    <w:rsid w:val="00781B80"/>
    <w:rsid w:val="007973DC"/>
    <w:rsid w:val="007A11A0"/>
    <w:rsid w:val="007A3FD2"/>
    <w:rsid w:val="007C5998"/>
    <w:rsid w:val="007C5EDD"/>
    <w:rsid w:val="007C64BA"/>
    <w:rsid w:val="007D5134"/>
    <w:rsid w:val="007E4741"/>
    <w:rsid w:val="007E5773"/>
    <w:rsid w:val="007E5B84"/>
    <w:rsid w:val="007E7DDB"/>
    <w:rsid w:val="00804715"/>
    <w:rsid w:val="00804E8C"/>
    <w:rsid w:val="00805CDB"/>
    <w:rsid w:val="00810B7B"/>
    <w:rsid w:val="0081332E"/>
    <w:rsid w:val="00813DFA"/>
    <w:rsid w:val="00820FEA"/>
    <w:rsid w:val="008327E2"/>
    <w:rsid w:val="00837018"/>
    <w:rsid w:val="0084201B"/>
    <w:rsid w:val="00842042"/>
    <w:rsid w:val="00842D90"/>
    <w:rsid w:val="008432A4"/>
    <w:rsid w:val="00852979"/>
    <w:rsid w:val="008556AF"/>
    <w:rsid w:val="00856444"/>
    <w:rsid w:val="0085777A"/>
    <w:rsid w:val="00861399"/>
    <w:rsid w:val="00861647"/>
    <w:rsid w:val="008643DF"/>
    <w:rsid w:val="008661D3"/>
    <w:rsid w:val="00871F06"/>
    <w:rsid w:val="00873AB8"/>
    <w:rsid w:val="00873D4A"/>
    <w:rsid w:val="00892F14"/>
    <w:rsid w:val="008947D4"/>
    <w:rsid w:val="0089765B"/>
    <w:rsid w:val="008B1CF3"/>
    <w:rsid w:val="008C164F"/>
    <w:rsid w:val="008D5A6A"/>
    <w:rsid w:val="008D7AE8"/>
    <w:rsid w:val="008E02D1"/>
    <w:rsid w:val="008E2024"/>
    <w:rsid w:val="008E3B54"/>
    <w:rsid w:val="008E3D25"/>
    <w:rsid w:val="008E61AC"/>
    <w:rsid w:val="008E6401"/>
    <w:rsid w:val="008E66E4"/>
    <w:rsid w:val="008E743D"/>
    <w:rsid w:val="008F5782"/>
    <w:rsid w:val="008F7A8F"/>
    <w:rsid w:val="00906744"/>
    <w:rsid w:val="009119E2"/>
    <w:rsid w:val="00912C07"/>
    <w:rsid w:val="00926F5F"/>
    <w:rsid w:val="0093487F"/>
    <w:rsid w:val="0094245A"/>
    <w:rsid w:val="009428DD"/>
    <w:rsid w:val="00945EED"/>
    <w:rsid w:val="00946DA0"/>
    <w:rsid w:val="00950CEC"/>
    <w:rsid w:val="00952244"/>
    <w:rsid w:val="00952D9B"/>
    <w:rsid w:val="00954F93"/>
    <w:rsid w:val="00961054"/>
    <w:rsid w:val="0096708E"/>
    <w:rsid w:val="00971F4A"/>
    <w:rsid w:val="00975CFA"/>
    <w:rsid w:val="00975FB5"/>
    <w:rsid w:val="00976EA6"/>
    <w:rsid w:val="0098086B"/>
    <w:rsid w:val="009832E9"/>
    <w:rsid w:val="009869FC"/>
    <w:rsid w:val="00986CE0"/>
    <w:rsid w:val="00990111"/>
    <w:rsid w:val="009935EE"/>
    <w:rsid w:val="0099533B"/>
    <w:rsid w:val="00995B77"/>
    <w:rsid w:val="00996596"/>
    <w:rsid w:val="00996CCE"/>
    <w:rsid w:val="009A5CCE"/>
    <w:rsid w:val="009B5EB0"/>
    <w:rsid w:val="009B645C"/>
    <w:rsid w:val="009B73E0"/>
    <w:rsid w:val="009C0DF7"/>
    <w:rsid w:val="009C2E9F"/>
    <w:rsid w:val="009C2ECA"/>
    <w:rsid w:val="009C386E"/>
    <w:rsid w:val="009C4453"/>
    <w:rsid w:val="009C496E"/>
    <w:rsid w:val="009E1607"/>
    <w:rsid w:val="009E2D78"/>
    <w:rsid w:val="009E4561"/>
    <w:rsid w:val="009E771E"/>
    <w:rsid w:val="009F2239"/>
    <w:rsid w:val="00A00F0E"/>
    <w:rsid w:val="00A01E3B"/>
    <w:rsid w:val="00A01F80"/>
    <w:rsid w:val="00A0769D"/>
    <w:rsid w:val="00A133F8"/>
    <w:rsid w:val="00A16345"/>
    <w:rsid w:val="00A21832"/>
    <w:rsid w:val="00A22FD8"/>
    <w:rsid w:val="00A23277"/>
    <w:rsid w:val="00A30050"/>
    <w:rsid w:val="00A32017"/>
    <w:rsid w:val="00A34BB5"/>
    <w:rsid w:val="00A42B2F"/>
    <w:rsid w:val="00A477EB"/>
    <w:rsid w:val="00A50FD2"/>
    <w:rsid w:val="00A56439"/>
    <w:rsid w:val="00A61907"/>
    <w:rsid w:val="00A61DC4"/>
    <w:rsid w:val="00A6284F"/>
    <w:rsid w:val="00A6423B"/>
    <w:rsid w:val="00A71BBB"/>
    <w:rsid w:val="00A74D97"/>
    <w:rsid w:val="00A754C3"/>
    <w:rsid w:val="00A82741"/>
    <w:rsid w:val="00A83419"/>
    <w:rsid w:val="00A85BC4"/>
    <w:rsid w:val="00A86C71"/>
    <w:rsid w:val="00A86D33"/>
    <w:rsid w:val="00A87BA3"/>
    <w:rsid w:val="00A932ED"/>
    <w:rsid w:val="00A936B7"/>
    <w:rsid w:val="00A95AB9"/>
    <w:rsid w:val="00A96506"/>
    <w:rsid w:val="00AB0E7A"/>
    <w:rsid w:val="00AB3ABC"/>
    <w:rsid w:val="00AB5E02"/>
    <w:rsid w:val="00AB7FCD"/>
    <w:rsid w:val="00AC1E63"/>
    <w:rsid w:val="00AC55F6"/>
    <w:rsid w:val="00AC577F"/>
    <w:rsid w:val="00AD082D"/>
    <w:rsid w:val="00AD33D9"/>
    <w:rsid w:val="00AD766D"/>
    <w:rsid w:val="00AE34F3"/>
    <w:rsid w:val="00AE3C22"/>
    <w:rsid w:val="00AF18BF"/>
    <w:rsid w:val="00AF4AEB"/>
    <w:rsid w:val="00AF584D"/>
    <w:rsid w:val="00AF61A5"/>
    <w:rsid w:val="00B01F62"/>
    <w:rsid w:val="00B058DC"/>
    <w:rsid w:val="00B11607"/>
    <w:rsid w:val="00B15C92"/>
    <w:rsid w:val="00B22126"/>
    <w:rsid w:val="00B227B6"/>
    <w:rsid w:val="00B227FA"/>
    <w:rsid w:val="00B271F7"/>
    <w:rsid w:val="00B310F5"/>
    <w:rsid w:val="00B40D5C"/>
    <w:rsid w:val="00B42E79"/>
    <w:rsid w:val="00B46164"/>
    <w:rsid w:val="00B46EC1"/>
    <w:rsid w:val="00B5001D"/>
    <w:rsid w:val="00B50194"/>
    <w:rsid w:val="00B51045"/>
    <w:rsid w:val="00B52CA7"/>
    <w:rsid w:val="00B52E84"/>
    <w:rsid w:val="00B55A49"/>
    <w:rsid w:val="00B56194"/>
    <w:rsid w:val="00B5679D"/>
    <w:rsid w:val="00B64CB1"/>
    <w:rsid w:val="00B650E6"/>
    <w:rsid w:val="00B67790"/>
    <w:rsid w:val="00B726E4"/>
    <w:rsid w:val="00B72771"/>
    <w:rsid w:val="00B73D6A"/>
    <w:rsid w:val="00B80680"/>
    <w:rsid w:val="00B8293D"/>
    <w:rsid w:val="00B86B71"/>
    <w:rsid w:val="00B9022B"/>
    <w:rsid w:val="00B971F0"/>
    <w:rsid w:val="00B97CAD"/>
    <w:rsid w:val="00BA2579"/>
    <w:rsid w:val="00BA2B40"/>
    <w:rsid w:val="00BB04D3"/>
    <w:rsid w:val="00BB0688"/>
    <w:rsid w:val="00BB0BE7"/>
    <w:rsid w:val="00BB1D4D"/>
    <w:rsid w:val="00BC3285"/>
    <w:rsid w:val="00BC417A"/>
    <w:rsid w:val="00BD077D"/>
    <w:rsid w:val="00BD608A"/>
    <w:rsid w:val="00BD60C4"/>
    <w:rsid w:val="00BE280F"/>
    <w:rsid w:val="00BE2FB5"/>
    <w:rsid w:val="00BE44D0"/>
    <w:rsid w:val="00BF3AC7"/>
    <w:rsid w:val="00BF574F"/>
    <w:rsid w:val="00C002A5"/>
    <w:rsid w:val="00C00C6F"/>
    <w:rsid w:val="00C030A4"/>
    <w:rsid w:val="00C060BE"/>
    <w:rsid w:val="00C11531"/>
    <w:rsid w:val="00C124D3"/>
    <w:rsid w:val="00C12BA5"/>
    <w:rsid w:val="00C139F5"/>
    <w:rsid w:val="00C20045"/>
    <w:rsid w:val="00C259D9"/>
    <w:rsid w:val="00C30D90"/>
    <w:rsid w:val="00C333B9"/>
    <w:rsid w:val="00C408E6"/>
    <w:rsid w:val="00C502C7"/>
    <w:rsid w:val="00C51749"/>
    <w:rsid w:val="00C56317"/>
    <w:rsid w:val="00C607D2"/>
    <w:rsid w:val="00C620C2"/>
    <w:rsid w:val="00C645A7"/>
    <w:rsid w:val="00C719C8"/>
    <w:rsid w:val="00C73ACB"/>
    <w:rsid w:val="00C74FEE"/>
    <w:rsid w:val="00C75DD2"/>
    <w:rsid w:val="00C763D2"/>
    <w:rsid w:val="00C8239A"/>
    <w:rsid w:val="00C85B33"/>
    <w:rsid w:val="00C85CB0"/>
    <w:rsid w:val="00C864E8"/>
    <w:rsid w:val="00C87C6C"/>
    <w:rsid w:val="00C94E0A"/>
    <w:rsid w:val="00CA2A7A"/>
    <w:rsid w:val="00CB17F5"/>
    <w:rsid w:val="00CB4A75"/>
    <w:rsid w:val="00CC20C0"/>
    <w:rsid w:val="00CC3257"/>
    <w:rsid w:val="00CC3530"/>
    <w:rsid w:val="00CD2419"/>
    <w:rsid w:val="00CD3031"/>
    <w:rsid w:val="00CD4063"/>
    <w:rsid w:val="00CD6D60"/>
    <w:rsid w:val="00CE0348"/>
    <w:rsid w:val="00CE680F"/>
    <w:rsid w:val="00CE759E"/>
    <w:rsid w:val="00CF0CA4"/>
    <w:rsid w:val="00CF3B9B"/>
    <w:rsid w:val="00CF4568"/>
    <w:rsid w:val="00CF7B3A"/>
    <w:rsid w:val="00D051A6"/>
    <w:rsid w:val="00D05B25"/>
    <w:rsid w:val="00D116B9"/>
    <w:rsid w:val="00D1176F"/>
    <w:rsid w:val="00D12C37"/>
    <w:rsid w:val="00D134A5"/>
    <w:rsid w:val="00D14BF4"/>
    <w:rsid w:val="00D160AC"/>
    <w:rsid w:val="00D21F33"/>
    <w:rsid w:val="00D23A8D"/>
    <w:rsid w:val="00D241D4"/>
    <w:rsid w:val="00D31DCB"/>
    <w:rsid w:val="00D377A0"/>
    <w:rsid w:val="00D379F4"/>
    <w:rsid w:val="00D37F2A"/>
    <w:rsid w:val="00D40D56"/>
    <w:rsid w:val="00D42ED8"/>
    <w:rsid w:val="00D523CA"/>
    <w:rsid w:val="00D52DC0"/>
    <w:rsid w:val="00D572D6"/>
    <w:rsid w:val="00D612B5"/>
    <w:rsid w:val="00D638CE"/>
    <w:rsid w:val="00D6420F"/>
    <w:rsid w:val="00D72FF7"/>
    <w:rsid w:val="00D74642"/>
    <w:rsid w:val="00D81E15"/>
    <w:rsid w:val="00D8516D"/>
    <w:rsid w:val="00D87862"/>
    <w:rsid w:val="00D936B3"/>
    <w:rsid w:val="00D94554"/>
    <w:rsid w:val="00D9458C"/>
    <w:rsid w:val="00D972E7"/>
    <w:rsid w:val="00DA698A"/>
    <w:rsid w:val="00DB2CB3"/>
    <w:rsid w:val="00DB6B5C"/>
    <w:rsid w:val="00DC4D11"/>
    <w:rsid w:val="00DC4F49"/>
    <w:rsid w:val="00DC64E0"/>
    <w:rsid w:val="00DD0C2A"/>
    <w:rsid w:val="00DD199C"/>
    <w:rsid w:val="00DD3628"/>
    <w:rsid w:val="00DD3E76"/>
    <w:rsid w:val="00DE241A"/>
    <w:rsid w:val="00DE2B2E"/>
    <w:rsid w:val="00DE2DB1"/>
    <w:rsid w:val="00DE3DC5"/>
    <w:rsid w:val="00DE5B83"/>
    <w:rsid w:val="00DE7B85"/>
    <w:rsid w:val="00DF25AE"/>
    <w:rsid w:val="00E0409D"/>
    <w:rsid w:val="00E0431C"/>
    <w:rsid w:val="00E04E27"/>
    <w:rsid w:val="00E059E7"/>
    <w:rsid w:val="00E072E9"/>
    <w:rsid w:val="00E07AE7"/>
    <w:rsid w:val="00E1009C"/>
    <w:rsid w:val="00E15278"/>
    <w:rsid w:val="00E2560E"/>
    <w:rsid w:val="00E31708"/>
    <w:rsid w:val="00E32FE5"/>
    <w:rsid w:val="00E35017"/>
    <w:rsid w:val="00E368CB"/>
    <w:rsid w:val="00E40C7A"/>
    <w:rsid w:val="00E40D3C"/>
    <w:rsid w:val="00E4521E"/>
    <w:rsid w:val="00E52072"/>
    <w:rsid w:val="00E52E10"/>
    <w:rsid w:val="00E53F68"/>
    <w:rsid w:val="00E572C4"/>
    <w:rsid w:val="00E61216"/>
    <w:rsid w:val="00E627D4"/>
    <w:rsid w:val="00E637F8"/>
    <w:rsid w:val="00E674F2"/>
    <w:rsid w:val="00E716DA"/>
    <w:rsid w:val="00E730A5"/>
    <w:rsid w:val="00E77130"/>
    <w:rsid w:val="00E844DA"/>
    <w:rsid w:val="00E8489B"/>
    <w:rsid w:val="00E84F10"/>
    <w:rsid w:val="00E91CE0"/>
    <w:rsid w:val="00E97562"/>
    <w:rsid w:val="00E97E0C"/>
    <w:rsid w:val="00EA231A"/>
    <w:rsid w:val="00EA60E5"/>
    <w:rsid w:val="00EA7B4D"/>
    <w:rsid w:val="00EB1E5A"/>
    <w:rsid w:val="00EB6C0C"/>
    <w:rsid w:val="00EB70B2"/>
    <w:rsid w:val="00EC7579"/>
    <w:rsid w:val="00ED4B80"/>
    <w:rsid w:val="00ED5F56"/>
    <w:rsid w:val="00EE2921"/>
    <w:rsid w:val="00EE30A5"/>
    <w:rsid w:val="00EE40A6"/>
    <w:rsid w:val="00EE449D"/>
    <w:rsid w:val="00EE53AB"/>
    <w:rsid w:val="00EE5702"/>
    <w:rsid w:val="00EF200E"/>
    <w:rsid w:val="00EF48B0"/>
    <w:rsid w:val="00F10FDE"/>
    <w:rsid w:val="00F122C2"/>
    <w:rsid w:val="00F12B91"/>
    <w:rsid w:val="00F13EE2"/>
    <w:rsid w:val="00F14809"/>
    <w:rsid w:val="00F25691"/>
    <w:rsid w:val="00F27A11"/>
    <w:rsid w:val="00F304E6"/>
    <w:rsid w:val="00F313CB"/>
    <w:rsid w:val="00F32777"/>
    <w:rsid w:val="00F36609"/>
    <w:rsid w:val="00F4539A"/>
    <w:rsid w:val="00F469DD"/>
    <w:rsid w:val="00F50F4D"/>
    <w:rsid w:val="00F546F0"/>
    <w:rsid w:val="00F54C9F"/>
    <w:rsid w:val="00F5554B"/>
    <w:rsid w:val="00F55826"/>
    <w:rsid w:val="00F63723"/>
    <w:rsid w:val="00F64A30"/>
    <w:rsid w:val="00F64BDC"/>
    <w:rsid w:val="00F66787"/>
    <w:rsid w:val="00F66851"/>
    <w:rsid w:val="00F701C1"/>
    <w:rsid w:val="00F70C31"/>
    <w:rsid w:val="00F7440F"/>
    <w:rsid w:val="00F75891"/>
    <w:rsid w:val="00F774A0"/>
    <w:rsid w:val="00F803D6"/>
    <w:rsid w:val="00F823D6"/>
    <w:rsid w:val="00FA1C53"/>
    <w:rsid w:val="00FA31C4"/>
    <w:rsid w:val="00FA6562"/>
    <w:rsid w:val="00FB10B7"/>
    <w:rsid w:val="00FB23FC"/>
    <w:rsid w:val="00FB59E8"/>
    <w:rsid w:val="00FC0ED5"/>
    <w:rsid w:val="00FC3467"/>
    <w:rsid w:val="00FC4D22"/>
    <w:rsid w:val="00FC5AAE"/>
    <w:rsid w:val="00FC7D97"/>
    <w:rsid w:val="00FD4AEF"/>
    <w:rsid w:val="00FD5C8A"/>
    <w:rsid w:val="00FD5E5C"/>
    <w:rsid w:val="00FD692E"/>
    <w:rsid w:val="00FF0327"/>
    <w:rsid w:val="00FF4128"/>
    <w:rsid w:val="00FF5E65"/>
    <w:rsid w:val="00FF6D16"/>
    <w:rsid w:val="00FF7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6F331F"/>
  <w15:chartTrackingRefBased/>
  <w15:docId w15:val="{78D292BE-9FD5-4BE5-A9F7-C1B59CAC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E20"/>
    <w:pPr>
      <w:jc w:val="right"/>
    </w:pPr>
    <w:rPr>
      <w:color w:val="424546" w:themeColor="text1"/>
      <w:sz w:val="16"/>
    </w:rPr>
  </w:style>
  <w:style w:type="paragraph" w:styleId="Rubrik1">
    <w:name w:val="heading 1"/>
    <w:basedOn w:val="Normal"/>
    <w:next w:val="Normal"/>
    <w:link w:val="Rubrik1Char"/>
    <w:autoRedefine/>
    <w:uiPriority w:val="9"/>
    <w:qFormat/>
    <w:rsid w:val="005F4622"/>
    <w:pPr>
      <w:keepNext/>
      <w:keepLines/>
      <w:spacing w:before="240" w:after="0"/>
      <w:jc w:val="left"/>
      <w:outlineLvl w:val="0"/>
    </w:pPr>
    <w:rPr>
      <w:rFonts w:eastAsiaTheme="majorEastAsia" w:cstheme="minorHAnsi"/>
      <w:sz w:val="26"/>
      <w:szCs w:val="16"/>
    </w:rPr>
  </w:style>
  <w:style w:type="paragraph" w:styleId="Rubrik2">
    <w:name w:val="heading 2"/>
    <w:basedOn w:val="Normal"/>
    <w:next w:val="Normal"/>
    <w:link w:val="Rubrik2Char"/>
    <w:autoRedefine/>
    <w:uiPriority w:val="9"/>
    <w:unhideWhenUsed/>
    <w:qFormat/>
    <w:rsid w:val="00996596"/>
    <w:pPr>
      <w:keepNext/>
      <w:keepLines/>
      <w:spacing w:before="80" w:after="20" w:line="240" w:lineRule="auto"/>
      <w:jc w:val="left"/>
      <w:outlineLvl w:val="1"/>
    </w:pPr>
    <w:rPr>
      <w:b/>
      <w:color w:val="auto"/>
      <w:sz w:val="18"/>
      <w:szCs w:val="20"/>
      <w:lang w:val="en-GB"/>
    </w:rPr>
  </w:style>
  <w:style w:type="paragraph" w:styleId="Rubrik3">
    <w:name w:val="heading 3"/>
    <w:basedOn w:val="Normal"/>
    <w:next w:val="Normal"/>
    <w:link w:val="Rubrik3Char"/>
    <w:autoRedefine/>
    <w:uiPriority w:val="9"/>
    <w:unhideWhenUsed/>
    <w:qFormat/>
    <w:rsid w:val="00AD766D"/>
    <w:pPr>
      <w:keepNext/>
      <w:keepLines/>
      <w:spacing w:before="120" w:after="20" w:line="360" w:lineRule="auto"/>
      <w:jc w:val="left"/>
      <w:outlineLvl w:val="2"/>
    </w:pPr>
    <w:rPr>
      <w:rFonts w:eastAsiaTheme="majorEastAsia" w:cstheme="minorHAnsi"/>
      <w:b/>
      <w:sz w:val="22"/>
    </w:rPr>
  </w:style>
  <w:style w:type="paragraph" w:styleId="Rubrik4">
    <w:name w:val="heading 4"/>
    <w:basedOn w:val="Normal"/>
    <w:next w:val="Normal"/>
    <w:link w:val="Rubrik4Char"/>
    <w:uiPriority w:val="9"/>
    <w:unhideWhenUsed/>
    <w:qFormat/>
    <w:rsid w:val="003B78BF"/>
    <w:pPr>
      <w:keepNext/>
      <w:keepLines/>
      <w:spacing w:before="40" w:after="0"/>
      <w:outlineLvl w:val="3"/>
    </w:pPr>
    <w:rPr>
      <w:rFonts w:asciiTheme="majorHAnsi" w:eastAsiaTheme="majorEastAsia" w:hAnsiTheme="majorHAnsi" w:cstheme="majorBidi"/>
      <w:i/>
      <w:iCs/>
      <w:color w:val="007738"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4622"/>
    <w:rPr>
      <w:rFonts w:eastAsiaTheme="majorEastAsia" w:cstheme="minorHAnsi"/>
      <w:color w:val="424546" w:themeColor="text1"/>
      <w:sz w:val="26"/>
      <w:szCs w:val="16"/>
    </w:rPr>
  </w:style>
  <w:style w:type="character" w:customStyle="1" w:styleId="Rubrik2Char">
    <w:name w:val="Rubrik 2 Char"/>
    <w:basedOn w:val="Standardstycketeckensnitt"/>
    <w:link w:val="Rubrik2"/>
    <w:uiPriority w:val="9"/>
    <w:rsid w:val="00996596"/>
    <w:rPr>
      <w:b/>
      <w:sz w:val="18"/>
      <w:szCs w:val="20"/>
      <w:lang w:val="en-GB"/>
    </w:rPr>
  </w:style>
  <w:style w:type="character" w:customStyle="1" w:styleId="Rubrik3Char">
    <w:name w:val="Rubrik 3 Char"/>
    <w:basedOn w:val="Standardstycketeckensnitt"/>
    <w:link w:val="Rubrik3"/>
    <w:uiPriority w:val="9"/>
    <w:rsid w:val="00AD766D"/>
    <w:rPr>
      <w:rFonts w:eastAsiaTheme="majorEastAsia" w:cstheme="minorHAnsi"/>
      <w:b/>
      <w:color w:val="424546" w:themeColor="text1"/>
    </w:rPr>
  </w:style>
  <w:style w:type="paragraph" w:styleId="Rubrik">
    <w:name w:val="Title"/>
    <w:basedOn w:val="Normal"/>
    <w:next w:val="Normal"/>
    <w:link w:val="RubrikChar"/>
    <w:autoRedefine/>
    <w:uiPriority w:val="10"/>
    <w:qFormat/>
    <w:rsid w:val="00127CB8"/>
    <w:pPr>
      <w:spacing w:after="0" w:line="240" w:lineRule="auto"/>
      <w:contextualSpacing/>
    </w:pPr>
    <w:rPr>
      <w:rFonts w:asciiTheme="majorHAnsi" w:eastAsiaTheme="majorEastAsia" w:hAnsiTheme="majorHAnsi" w:cstheme="majorBidi"/>
      <w:color w:val="009F4B" w:themeColor="accent1"/>
      <w:spacing w:val="-10"/>
      <w:kern w:val="28"/>
      <w:sz w:val="56"/>
      <w:szCs w:val="56"/>
    </w:rPr>
  </w:style>
  <w:style w:type="character" w:customStyle="1" w:styleId="RubrikChar">
    <w:name w:val="Rubrik Char"/>
    <w:basedOn w:val="Standardstycketeckensnitt"/>
    <w:link w:val="Rubrik"/>
    <w:uiPriority w:val="10"/>
    <w:rsid w:val="00127CB8"/>
    <w:rPr>
      <w:rFonts w:asciiTheme="majorHAnsi" w:eastAsiaTheme="majorEastAsia" w:hAnsiTheme="majorHAnsi" w:cstheme="majorBidi"/>
      <w:color w:val="009F4B" w:themeColor="accent1"/>
      <w:spacing w:val="-10"/>
      <w:kern w:val="28"/>
      <w:sz w:val="56"/>
      <w:szCs w:val="56"/>
    </w:rPr>
  </w:style>
  <w:style w:type="paragraph" w:styleId="Underrubrik">
    <w:name w:val="Subtitle"/>
    <w:basedOn w:val="Normal"/>
    <w:next w:val="Normal"/>
    <w:link w:val="UnderrubrikChar"/>
    <w:autoRedefine/>
    <w:uiPriority w:val="11"/>
    <w:qFormat/>
    <w:rsid w:val="00127CB8"/>
    <w:pPr>
      <w:numPr>
        <w:ilvl w:val="1"/>
      </w:numPr>
    </w:pPr>
    <w:rPr>
      <w:rFonts w:eastAsiaTheme="minorEastAsia"/>
      <w:color w:val="828789" w:themeColor="text1" w:themeTint="A5"/>
      <w:spacing w:val="15"/>
    </w:rPr>
  </w:style>
  <w:style w:type="character" w:customStyle="1" w:styleId="UnderrubrikChar">
    <w:name w:val="Underrubrik Char"/>
    <w:basedOn w:val="Standardstycketeckensnitt"/>
    <w:link w:val="Underrubrik"/>
    <w:uiPriority w:val="11"/>
    <w:rsid w:val="00127CB8"/>
    <w:rPr>
      <w:rFonts w:eastAsiaTheme="minorEastAsia"/>
      <w:color w:val="828789" w:themeColor="text1" w:themeTint="A5"/>
      <w:spacing w:val="15"/>
    </w:rPr>
  </w:style>
  <w:style w:type="character" w:styleId="Stark">
    <w:name w:val="Strong"/>
    <w:basedOn w:val="Standardstycketeckensnitt"/>
    <w:uiPriority w:val="22"/>
    <w:qFormat/>
    <w:rsid w:val="00127CB8"/>
    <w:rPr>
      <w:rFonts w:ascii="Open Sans Semibold" w:hAnsi="Open Sans Semibold"/>
      <w:b w:val="0"/>
      <w:bCs/>
      <w:color w:val="424546" w:themeColor="text1"/>
      <w:sz w:val="22"/>
    </w:rPr>
  </w:style>
  <w:style w:type="character" w:styleId="Betoning">
    <w:name w:val="Emphasis"/>
    <w:basedOn w:val="Standardstycketeckensnitt"/>
    <w:uiPriority w:val="20"/>
    <w:qFormat/>
    <w:rsid w:val="00127CB8"/>
    <w:rPr>
      <w:i/>
      <w:iCs/>
    </w:rPr>
  </w:style>
  <w:style w:type="paragraph" w:styleId="Ingetavstnd">
    <w:name w:val="No Spacing"/>
    <w:autoRedefine/>
    <w:uiPriority w:val="1"/>
    <w:qFormat/>
    <w:rsid w:val="00127CB8"/>
    <w:pPr>
      <w:spacing w:after="0" w:line="240" w:lineRule="auto"/>
    </w:pPr>
    <w:rPr>
      <w:color w:val="424546" w:themeColor="text1"/>
    </w:rPr>
  </w:style>
  <w:style w:type="paragraph" w:styleId="Liststycke">
    <w:name w:val="List Paragraph"/>
    <w:basedOn w:val="Normal"/>
    <w:uiPriority w:val="34"/>
    <w:qFormat/>
    <w:rsid w:val="00127CB8"/>
    <w:pPr>
      <w:ind w:left="720"/>
      <w:contextualSpacing/>
    </w:pPr>
  </w:style>
  <w:style w:type="paragraph" w:styleId="Citat">
    <w:name w:val="Quote"/>
    <w:basedOn w:val="Normal"/>
    <w:next w:val="Normal"/>
    <w:link w:val="CitatChar"/>
    <w:autoRedefine/>
    <w:uiPriority w:val="29"/>
    <w:qFormat/>
    <w:rsid w:val="00127CB8"/>
    <w:pPr>
      <w:spacing w:before="200"/>
      <w:ind w:left="864" w:right="864"/>
      <w:jc w:val="center"/>
    </w:pPr>
    <w:rPr>
      <w:i/>
      <w:iCs/>
      <w:color w:val="CCCCCC"/>
    </w:rPr>
  </w:style>
  <w:style w:type="character" w:customStyle="1" w:styleId="CitatChar">
    <w:name w:val="Citat Char"/>
    <w:basedOn w:val="Standardstycketeckensnitt"/>
    <w:link w:val="Citat"/>
    <w:uiPriority w:val="29"/>
    <w:rsid w:val="00127CB8"/>
    <w:rPr>
      <w:i/>
      <w:iCs/>
      <w:color w:val="CCCCCC"/>
    </w:rPr>
  </w:style>
  <w:style w:type="paragraph" w:styleId="Starktcitat">
    <w:name w:val="Intense Quote"/>
    <w:basedOn w:val="Normal"/>
    <w:next w:val="Normal"/>
    <w:link w:val="StarktcitatChar"/>
    <w:autoRedefine/>
    <w:uiPriority w:val="30"/>
    <w:qFormat/>
    <w:rsid w:val="00127CB8"/>
    <w:pPr>
      <w:pBdr>
        <w:top w:val="single" w:sz="4" w:space="10" w:color="009F4B" w:themeColor="accent1"/>
        <w:bottom w:val="single" w:sz="4" w:space="10" w:color="009F4B" w:themeColor="accent1"/>
      </w:pBdr>
      <w:spacing w:before="360" w:after="360"/>
      <w:ind w:left="864" w:right="864"/>
      <w:jc w:val="center"/>
    </w:pPr>
    <w:rPr>
      <w:i/>
      <w:iCs/>
      <w:color w:val="009F4B" w:themeColor="accent1"/>
    </w:rPr>
  </w:style>
  <w:style w:type="character" w:customStyle="1" w:styleId="StarktcitatChar">
    <w:name w:val="Starkt citat Char"/>
    <w:basedOn w:val="Standardstycketeckensnitt"/>
    <w:link w:val="Starktcitat"/>
    <w:uiPriority w:val="30"/>
    <w:rsid w:val="00127CB8"/>
    <w:rPr>
      <w:i/>
      <w:iCs/>
      <w:color w:val="009F4B" w:themeColor="accent1"/>
    </w:rPr>
  </w:style>
  <w:style w:type="character" w:styleId="Diskretbetoning">
    <w:name w:val="Subtle Emphasis"/>
    <w:basedOn w:val="Standardstycketeckensnitt"/>
    <w:uiPriority w:val="19"/>
    <w:qFormat/>
    <w:rsid w:val="00127CB8"/>
    <w:rPr>
      <w:rFonts w:ascii="Open Sans" w:hAnsi="Open Sans"/>
      <w:i/>
      <w:iCs/>
      <w:color w:val="FF7200" w:themeColor="accent5"/>
      <w:sz w:val="22"/>
    </w:rPr>
  </w:style>
  <w:style w:type="character" w:styleId="Starkbetoning">
    <w:name w:val="Intense Emphasis"/>
    <w:basedOn w:val="Standardstycketeckensnitt"/>
    <w:uiPriority w:val="21"/>
    <w:qFormat/>
    <w:rsid w:val="00127CB8"/>
    <w:rPr>
      <w:rFonts w:ascii="Open Sans" w:hAnsi="Open Sans"/>
      <w:i/>
      <w:iCs/>
      <w:color w:val="009F4B" w:themeColor="accent1"/>
      <w:sz w:val="22"/>
    </w:rPr>
  </w:style>
  <w:style w:type="character" w:styleId="Diskretreferens">
    <w:name w:val="Subtle Reference"/>
    <w:basedOn w:val="Standardstycketeckensnitt"/>
    <w:uiPriority w:val="31"/>
    <w:qFormat/>
    <w:rsid w:val="00127CB8"/>
    <w:rPr>
      <w:smallCaps/>
      <w:color w:val="828789" w:themeColor="text1" w:themeTint="A5"/>
    </w:rPr>
  </w:style>
  <w:style w:type="character" w:styleId="Starkreferens">
    <w:name w:val="Intense Reference"/>
    <w:basedOn w:val="Standardstycketeckensnitt"/>
    <w:uiPriority w:val="32"/>
    <w:qFormat/>
    <w:rsid w:val="00127CB8"/>
    <w:rPr>
      <w:rFonts w:ascii="Open Sans Semibold" w:hAnsi="Open Sans Semibold"/>
      <w:b/>
      <w:bCs/>
      <w:smallCaps/>
      <w:color w:val="009F4B" w:themeColor="accent1"/>
      <w:spacing w:val="5"/>
      <w:sz w:val="22"/>
    </w:rPr>
  </w:style>
  <w:style w:type="character" w:styleId="Bokenstitel">
    <w:name w:val="Book Title"/>
    <w:basedOn w:val="Standardstycketeckensnitt"/>
    <w:uiPriority w:val="33"/>
    <w:qFormat/>
    <w:rsid w:val="00127CB8"/>
    <w:rPr>
      <w:rFonts w:ascii="Open Sans Semibold" w:hAnsi="Open Sans Semibold"/>
      <w:b w:val="0"/>
      <w:bCs/>
      <w:i/>
      <w:iCs/>
      <w:spacing w:val="5"/>
      <w:sz w:val="22"/>
    </w:rPr>
  </w:style>
  <w:style w:type="table" w:styleId="Tabellrutnt">
    <w:name w:val="Table Grid"/>
    <w:basedOn w:val="Normaltabell"/>
    <w:uiPriority w:val="39"/>
    <w:rsid w:val="0017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572F1"/>
    <w:rPr>
      <w:color w:val="3279BD" w:themeColor="hyperlink"/>
      <w:u w:val="single"/>
    </w:rPr>
  </w:style>
  <w:style w:type="paragraph" w:styleId="Ballongtext">
    <w:name w:val="Balloon Text"/>
    <w:basedOn w:val="Normal"/>
    <w:link w:val="BallongtextChar"/>
    <w:uiPriority w:val="99"/>
    <w:semiHidden/>
    <w:unhideWhenUsed/>
    <w:rsid w:val="00976E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76EA6"/>
    <w:rPr>
      <w:rFonts w:ascii="Segoe UI" w:hAnsi="Segoe UI" w:cs="Segoe UI"/>
      <w:color w:val="424546" w:themeColor="text1"/>
      <w:sz w:val="18"/>
      <w:szCs w:val="18"/>
    </w:rPr>
  </w:style>
  <w:style w:type="paragraph" w:styleId="Sidhuvud">
    <w:name w:val="header"/>
    <w:basedOn w:val="Normal"/>
    <w:link w:val="SidhuvudChar"/>
    <w:uiPriority w:val="99"/>
    <w:unhideWhenUsed/>
    <w:rsid w:val="00A642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423B"/>
    <w:rPr>
      <w:color w:val="424546" w:themeColor="text1"/>
    </w:rPr>
  </w:style>
  <w:style w:type="paragraph" w:styleId="Sidfot">
    <w:name w:val="footer"/>
    <w:basedOn w:val="Normal"/>
    <w:link w:val="SidfotChar"/>
    <w:uiPriority w:val="99"/>
    <w:unhideWhenUsed/>
    <w:rsid w:val="00A642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423B"/>
    <w:rPr>
      <w:color w:val="424546" w:themeColor="text1"/>
    </w:rPr>
  </w:style>
  <w:style w:type="table" w:styleId="Listtabell4dekorfrg6">
    <w:name w:val="List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tcBorders>
        <w:shd w:val="clear" w:color="auto" w:fill="FFD4B2" w:themeFill="accent6"/>
      </w:tcPr>
    </w:tblStylePr>
    <w:tblStylePr w:type="lastRow">
      <w:rPr>
        <w:b/>
        <w:bCs/>
      </w:rPr>
      <w:tblPr/>
      <w:tcPr>
        <w:tcBorders>
          <w:top w:val="double" w:sz="4" w:space="0" w:color="FFE5D0" w:themeColor="accent6" w:themeTint="99"/>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7frgstarkdekorfrg6">
    <w:name w:val="List Table 7 Colorful Accent 6"/>
    <w:basedOn w:val="Normaltabell"/>
    <w:uiPriority w:val="52"/>
    <w:rsid w:val="0037007C"/>
    <w:pPr>
      <w:spacing w:after="0" w:line="240" w:lineRule="auto"/>
    </w:pPr>
    <w:rPr>
      <w:color w:val="FF964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B2" w:themeColor="accent6"/>
        </w:tcBorders>
        <w:shd w:val="clear" w:color="auto" w:fill="FFFFFF" w:themeFill="background1"/>
      </w:tcPr>
    </w:tblStylePr>
    <w:tblStylePr w:type="band1Vert">
      <w:tblPr/>
      <w:tcPr>
        <w:shd w:val="clear" w:color="auto" w:fill="FFF6EF" w:themeFill="accent6" w:themeFillTint="33"/>
      </w:tcPr>
    </w:tblStylePr>
    <w:tblStylePr w:type="band1Horz">
      <w:tblPr/>
      <w:tcPr>
        <w:shd w:val="clear" w:color="auto" w:fill="FFF6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7007C"/>
    <w:pPr>
      <w:spacing w:after="0" w:line="240" w:lineRule="auto"/>
    </w:pPr>
    <w:rPr>
      <w:color w:val="BF5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200" w:themeColor="accent5"/>
        </w:tcBorders>
        <w:shd w:val="clear" w:color="auto" w:fill="FFFFFF" w:themeFill="background1"/>
      </w:tcPr>
    </w:tblStylePr>
    <w:tblStylePr w:type="band1Vert">
      <w:tblPr/>
      <w:tcPr>
        <w:shd w:val="clear" w:color="auto" w:fill="FFE2CC" w:themeFill="accent5" w:themeFillTint="33"/>
      </w:tcPr>
    </w:tblStylePr>
    <w:tblStylePr w:type="band1Horz">
      <w:tblPr/>
      <w:tcPr>
        <w:shd w:val="clear" w:color="auto" w:fill="FFE2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4dekorfrg6">
    <w:name w:val="Grid Table 4 Accent 6"/>
    <w:basedOn w:val="Normaltabell"/>
    <w:uiPriority w:val="49"/>
    <w:rsid w:val="0037007C"/>
    <w:pPr>
      <w:spacing w:after="0" w:line="240" w:lineRule="auto"/>
    </w:pPr>
    <w:tblPr>
      <w:tblStyleRowBandSize w:val="1"/>
      <w:tblStyleColBandSize w:val="1"/>
      <w:tblBorders>
        <w:top w:val="single" w:sz="4" w:space="0" w:color="FFE5D0" w:themeColor="accent6" w:themeTint="99"/>
        <w:left w:val="single" w:sz="4" w:space="0" w:color="FFE5D0" w:themeColor="accent6" w:themeTint="99"/>
        <w:bottom w:val="single" w:sz="4" w:space="0" w:color="FFE5D0" w:themeColor="accent6" w:themeTint="99"/>
        <w:right w:val="single" w:sz="4" w:space="0" w:color="FFE5D0" w:themeColor="accent6" w:themeTint="99"/>
        <w:insideH w:val="single" w:sz="4" w:space="0" w:color="FFE5D0" w:themeColor="accent6" w:themeTint="99"/>
        <w:insideV w:val="single" w:sz="4" w:space="0" w:color="FFE5D0" w:themeColor="accent6" w:themeTint="99"/>
      </w:tblBorders>
    </w:tblPr>
    <w:tblStylePr w:type="firstRow">
      <w:rPr>
        <w:b/>
        <w:bCs/>
        <w:color w:val="FFFFFF" w:themeColor="background1"/>
      </w:rPr>
      <w:tblPr/>
      <w:tcPr>
        <w:tcBorders>
          <w:top w:val="single" w:sz="4" w:space="0" w:color="FFD4B2" w:themeColor="accent6"/>
          <w:left w:val="single" w:sz="4" w:space="0" w:color="FFD4B2" w:themeColor="accent6"/>
          <w:bottom w:val="single" w:sz="4" w:space="0" w:color="FFD4B2" w:themeColor="accent6"/>
          <w:right w:val="single" w:sz="4" w:space="0" w:color="FFD4B2" w:themeColor="accent6"/>
          <w:insideH w:val="nil"/>
          <w:insideV w:val="nil"/>
        </w:tcBorders>
        <w:shd w:val="clear" w:color="auto" w:fill="FFD4B2" w:themeFill="accent6"/>
      </w:tcPr>
    </w:tblStylePr>
    <w:tblStylePr w:type="lastRow">
      <w:rPr>
        <w:b/>
        <w:bCs/>
      </w:rPr>
      <w:tblPr/>
      <w:tcPr>
        <w:tcBorders>
          <w:top w:val="double" w:sz="4" w:space="0" w:color="FFD4B2" w:themeColor="accent6"/>
        </w:tcBorders>
      </w:tcPr>
    </w:tblStylePr>
    <w:tblStylePr w:type="firstCol">
      <w:rPr>
        <w:b/>
        <w:bCs/>
      </w:rPr>
    </w:tblStylePr>
    <w:tblStylePr w:type="lastCol">
      <w:rPr>
        <w:b/>
        <w:bCs/>
      </w:rPr>
    </w:tblStylePr>
    <w:tblStylePr w:type="band1Vert">
      <w:tblPr/>
      <w:tcPr>
        <w:shd w:val="clear" w:color="auto" w:fill="FFF6EF" w:themeFill="accent6" w:themeFillTint="33"/>
      </w:tcPr>
    </w:tblStylePr>
    <w:tblStylePr w:type="band1Horz">
      <w:tblPr/>
      <w:tcPr>
        <w:shd w:val="clear" w:color="auto" w:fill="FFF6EF" w:themeFill="accent6" w:themeFillTint="33"/>
      </w:tcPr>
    </w:tblStylePr>
  </w:style>
  <w:style w:type="table" w:styleId="Listtabell3dekorfrg2">
    <w:name w:val="List Table 3 Accent 2"/>
    <w:basedOn w:val="Normaltabell"/>
    <w:uiPriority w:val="48"/>
    <w:rsid w:val="0037007C"/>
    <w:pPr>
      <w:spacing w:after="0" w:line="240" w:lineRule="auto"/>
    </w:pPr>
    <w:tblPr>
      <w:tblStyleRowBandSize w:val="1"/>
      <w:tblStyleColBandSize w:val="1"/>
      <w:tblBorders>
        <w:top w:val="single" w:sz="4" w:space="0" w:color="CDECDB" w:themeColor="accent2"/>
        <w:left w:val="single" w:sz="4" w:space="0" w:color="CDECDB" w:themeColor="accent2"/>
        <w:bottom w:val="single" w:sz="4" w:space="0" w:color="CDECDB" w:themeColor="accent2"/>
        <w:right w:val="single" w:sz="4" w:space="0" w:color="CDECDB" w:themeColor="accent2"/>
      </w:tblBorders>
    </w:tblPr>
    <w:tblStylePr w:type="firstRow">
      <w:rPr>
        <w:b/>
        <w:bCs/>
        <w:color w:val="FFFFFF" w:themeColor="background1"/>
      </w:rPr>
      <w:tblPr/>
      <w:tcPr>
        <w:shd w:val="clear" w:color="auto" w:fill="CDECDB" w:themeFill="accent2"/>
      </w:tcPr>
    </w:tblStylePr>
    <w:tblStylePr w:type="lastRow">
      <w:rPr>
        <w:b/>
        <w:bCs/>
      </w:rPr>
      <w:tblPr/>
      <w:tcPr>
        <w:tcBorders>
          <w:top w:val="double" w:sz="4" w:space="0" w:color="CDEC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ECDB" w:themeColor="accent2"/>
          <w:right w:val="single" w:sz="4" w:space="0" w:color="CDECDB" w:themeColor="accent2"/>
        </w:tcBorders>
      </w:tcPr>
    </w:tblStylePr>
    <w:tblStylePr w:type="band1Horz">
      <w:tblPr/>
      <w:tcPr>
        <w:tcBorders>
          <w:top w:val="single" w:sz="4" w:space="0" w:color="CDECDB" w:themeColor="accent2"/>
          <w:bottom w:val="single" w:sz="4" w:space="0" w:color="CDEC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ECDB" w:themeColor="accent2"/>
          <w:left w:val="nil"/>
        </w:tcBorders>
      </w:tcPr>
    </w:tblStylePr>
    <w:tblStylePr w:type="swCell">
      <w:tblPr/>
      <w:tcPr>
        <w:tcBorders>
          <w:top w:val="double" w:sz="4" w:space="0" w:color="CDECDB" w:themeColor="accent2"/>
          <w:right w:val="nil"/>
        </w:tcBorders>
      </w:tcPr>
    </w:tblStylePr>
  </w:style>
  <w:style w:type="table" w:styleId="Rutntstabell4dekorfrg2">
    <w:name w:val="Grid Table 4 Accent 2"/>
    <w:aliases w:val="BVB Tabell BLÅ"/>
    <w:basedOn w:val="Normaltabell"/>
    <w:uiPriority w:val="49"/>
    <w:rsid w:val="00FC7D97"/>
    <w:pPr>
      <w:spacing w:after="0" w:line="240" w:lineRule="auto"/>
    </w:pPr>
    <w:rPr>
      <w:sz w:val="20"/>
    </w:rPr>
    <w:tblPr>
      <w:tblStyleRowBandSize w:val="1"/>
      <w:tblStyleColBandSize w:val="1"/>
      <w:tblBorders>
        <w:top w:val="single" w:sz="4" w:space="0" w:color="CCECFF"/>
        <w:left w:val="single" w:sz="4" w:space="0" w:color="CCECFF"/>
        <w:bottom w:val="single" w:sz="4" w:space="0" w:color="CCECFF"/>
        <w:right w:val="single" w:sz="4" w:space="0" w:color="CCECFF"/>
        <w:insideH w:val="single" w:sz="4" w:space="0" w:color="CCECFF"/>
        <w:insideV w:val="single" w:sz="4" w:space="0" w:color="CCECFF"/>
      </w:tblBorders>
    </w:tblPr>
    <w:tblStylePr w:type="firstRow">
      <w:rPr>
        <w:b/>
        <w:bCs/>
        <w:color w:val="FFFFFF" w:themeColor="background1"/>
      </w:rPr>
      <w:tblPr/>
      <w:tcPr>
        <w:shd w:val="clear" w:color="auto" w:fill="99BEE3"/>
      </w:tcPr>
    </w:tblStylePr>
    <w:tblStylePr w:type="lastRow">
      <w:rPr>
        <w:b/>
        <w:bCs/>
      </w:rPr>
      <w:tblPr/>
      <w:tcPr>
        <w:tcBorders>
          <w:top w:val="double" w:sz="4" w:space="0" w:color="CDECDB" w:themeColor="accent2"/>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2Horz">
      <w:tblPr/>
      <w:tcPr>
        <w:shd w:val="clear" w:color="auto" w:fill="D1E2F3"/>
      </w:tcPr>
    </w:tblStylePr>
  </w:style>
  <w:style w:type="table" w:styleId="Listtabell4dekorfrg2">
    <w:name w:val="List Table 4 Accent 2"/>
    <w:basedOn w:val="Normaltabell"/>
    <w:uiPriority w:val="49"/>
    <w:rsid w:val="00781B80"/>
    <w:pPr>
      <w:spacing w:after="0" w:line="240" w:lineRule="auto"/>
    </w:pPr>
    <w:tblPr>
      <w:tblStyleRowBandSize w:val="1"/>
      <w:tblStyleColBandSize w:val="1"/>
      <w:tblBorders>
        <w:top w:val="single" w:sz="4" w:space="0" w:color="E0F3E9" w:themeColor="accent2" w:themeTint="99"/>
        <w:left w:val="single" w:sz="4" w:space="0" w:color="E0F3E9" w:themeColor="accent2" w:themeTint="99"/>
        <w:bottom w:val="single" w:sz="4" w:space="0" w:color="E0F3E9" w:themeColor="accent2" w:themeTint="99"/>
        <w:right w:val="single" w:sz="4" w:space="0" w:color="E0F3E9" w:themeColor="accent2" w:themeTint="99"/>
        <w:insideH w:val="single" w:sz="4" w:space="0" w:color="E0F3E9" w:themeColor="accent2" w:themeTint="99"/>
      </w:tblBorders>
    </w:tblPr>
    <w:tblStylePr w:type="firstRow">
      <w:rPr>
        <w:b/>
        <w:bCs/>
        <w:color w:val="FFFFFF" w:themeColor="background1"/>
      </w:rPr>
      <w:tblPr/>
      <w:tcPr>
        <w:tcBorders>
          <w:top w:val="single" w:sz="4" w:space="0" w:color="CDECDB" w:themeColor="accent2"/>
          <w:left w:val="single" w:sz="4" w:space="0" w:color="CDECDB" w:themeColor="accent2"/>
          <w:bottom w:val="single" w:sz="4" w:space="0" w:color="CDECDB" w:themeColor="accent2"/>
          <w:right w:val="single" w:sz="4" w:space="0" w:color="CDECDB" w:themeColor="accent2"/>
          <w:insideH w:val="nil"/>
        </w:tcBorders>
        <w:shd w:val="clear" w:color="auto" w:fill="CDECDB" w:themeFill="accent2"/>
      </w:tcPr>
    </w:tblStylePr>
    <w:tblStylePr w:type="lastRow">
      <w:rPr>
        <w:b/>
        <w:bCs/>
      </w:rPr>
      <w:tblPr/>
      <w:tcPr>
        <w:tcBorders>
          <w:top w:val="double" w:sz="4" w:space="0" w:color="E0F3E9" w:themeColor="accent2" w:themeTint="99"/>
        </w:tcBorders>
      </w:tcPr>
    </w:tblStylePr>
    <w:tblStylePr w:type="firstCol">
      <w:rPr>
        <w:b/>
        <w:bCs/>
      </w:rPr>
    </w:tblStylePr>
    <w:tblStylePr w:type="lastCol">
      <w:rPr>
        <w:b/>
        <w:bCs/>
      </w:rPr>
    </w:tblStylePr>
    <w:tblStylePr w:type="band1Vert">
      <w:tblPr/>
      <w:tcPr>
        <w:shd w:val="clear" w:color="auto" w:fill="F4FBF7" w:themeFill="accent2" w:themeFillTint="33"/>
      </w:tcPr>
    </w:tblStylePr>
    <w:tblStylePr w:type="band1Horz">
      <w:tblPr/>
      <w:tcPr>
        <w:shd w:val="clear" w:color="auto" w:fill="F4FBF7" w:themeFill="accent2" w:themeFillTint="33"/>
      </w:tcPr>
    </w:tblStylePr>
  </w:style>
  <w:style w:type="character" w:styleId="Kommentarsreferens">
    <w:name w:val="annotation reference"/>
    <w:basedOn w:val="Standardstycketeckensnitt"/>
    <w:uiPriority w:val="99"/>
    <w:semiHidden/>
    <w:unhideWhenUsed/>
    <w:rsid w:val="00EE40A6"/>
    <w:rPr>
      <w:sz w:val="16"/>
      <w:szCs w:val="16"/>
    </w:rPr>
  </w:style>
  <w:style w:type="paragraph" w:styleId="Kommentarer">
    <w:name w:val="annotation text"/>
    <w:basedOn w:val="Normal"/>
    <w:link w:val="KommentarerChar"/>
    <w:uiPriority w:val="99"/>
    <w:semiHidden/>
    <w:unhideWhenUsed/>
    <w:rsid w:val="00EE40A6"/>
    <w:pPr>
      <w:spacing w:line="240" w:lineRule="auto"/>
    </w:pPr>
    <w:rPr>
      <w:szCs w:val="20"/>
    </w:rPr>
  </w:style>
  <w:style w:type="character" w:customStyle="1" w:styleId="KommentarerChar">
    <w:name w:val="Kommentarer Char"/>
    <w:basedOn w:val="Standardstycketeckensnitt"/>
    <w:link w:val="Kommentarer"/>
    <w:uiPriority w:val="99"/>
    <w:semiHidden/>
    <w:rsid w:val="00EE40A6"/>
    <w:rPr>
      <w:color w:val="424546" w:themeColor="text1"/>
      <w:sz w:val="20"/>
      <w:szCs w:val="20"/>
    </w:rPr>
  </w:style>
  <w:style w:type="paragraph" w:styleId="Kommentarsmne">
    <w:name w:val="annotation subject"/>
    <w:basedOn w:val="Kommentarer"/>
    <w:next w:val="Kommentarer"/>
    <w:link w:val="KommentarsmneChar"/>
    <w:uiPriority w:val="99"/>
    <w:semiHidden/>
    <w:unhideWhenUsed/>
    <w:rsid w:val="00EE40A6"/>
    <w:rPr>
      <w:b/>
      <w:bCs/>
    </w:rPr>
  </w:style>
  <w:style w:type="character" w:customStyle="1" w:styleId="KommentarsmneChar">
    <w:name w:val="Kommentarsämne Char"/>
    <w:basedOn w:val="KommentarerChar"/>
    <w:link w:val="Kommentarsmne"/>
    <w:uiPriority w:val="99"/>
    <w:semiHidden/>
    <w:rsid w:val="00EE40A6"/>
    <w:rPr>
      <w:b/>
      <w:bCs/>
      <w:color w:val="424546" w:themeColor="text1"/>
      <w:sz w:val="20"/>
      <w:szCs w:val="20"/>
    </w:rPr>
  </w:style>
  <w:style w:type="paragraph" w:customStyle="1" w:styleId="BVBTabell">
    <w:name w:val="BVB Tabell"/>
    <w:basedOn w:val="Normal"/>
    <w:link w:val="BVBTabellChar"/>
    <w:qFormat/>
    <w:rsid w:val="00F313CB"/>
    <w:pPr>
      <w:autoSpaceDE w:val="0"/>
      <w:autoSpaceDN w:val="0"/>
      <w:adjustRightInd w:val="0"/>
      <w:spacing w:after="0" w:line="240" w:lineRule="auto"/>
    </w:pPr>
    <w:rPr>
      <w:rFonts w:cs="Times New Roman"/>
      <w:b/>
      <w:bCs/>
      <w:color w:val="auto"/>
    </w:rPr>
  </w:style>
  <w:style w:type="table" w:customStyle="1" w:styleId="Formatmall1">
    <w:name w:val="Formatmall1"/>
    <w:basedOn w:val="Normaltabell"/>
    <w:uiPriority w:val="99"/>
    <w:rsid w:val="00F313CB"/>
    <w:pPr>
      <w:spacing w:after="0" w:line="240" w:lineRule="auto"/>
    </w:pPr>
    <w:tblPr/>
  </w:style>
  <w:style w:type="character" w:customStyle="1" w:styleId="BVBTabellChar">
    <w:name w:val="BVB Tabell Char"/>
    <w:basedOn w:val="Standardstycketeckensnitt"/>
    <w:link w:val="BVBTabell"/>
    <w:rsid w:val="00F313CB"/>
    <w:rPr>
      <w:rFonts w:cs="Times New Roman"/>
      <w:b/>
      <w:bCs/>
    </w:rPr>
  </w:style>
  <w:style w:type="table" w:customStyle="1" w:styleId="Formatmall2">
    <w:name w:val="Formatmall2"/>
    <w:basedOn w:val="Normaltabell"/>
    <w:uiPriority w:val="99"/>
    <w:rsid w:val="00F313CB"/>
    <w:pPr>
      <w:spacing w:after="0" w:line="240" w:lineRule="auto"/>
    </w:pPr>
    <w:tblPr/>
  </w:style>
  <w:style w:type="character" w:customStyle="1" w:styleId="Rubrik4Char">
    <w:name w:val="Rubrik 4 Char"/>
    <w:basedOn w:val="Standardstycketeckensnitt"/>
    <w:link w:val="Rubrik4"/>
    <w:uiPriority w:val="9"/>
    <w:rsid w:val="003B78BF"/>
    <w:rPr>
      <w:rFonts w:asciiTheme="majorHAnsi" w:eastAsiaTheme="majorEastAsia" w:hAnsiTheme="majorHAnsi" w:cstheme="majorBidi"/>
      <w:i/>
      <w:iCs/>
      <w:color w:val="007738" w:themeColor="accent1" w:themeShade="BF"/>
    </w:rPr>
  </w:style>
  <w:style w:type="paragraph" w:styleId="Fotnotstext">
    <w:name w:val="footnote text"/>
    <w:basedOn w:val="Normal"/>
    <w:link w:val="FotnotstextChar"/>
    <w:semiHidden/>
    <w:rsid w:val="00C763D2"/>
    <w:pPr>
      <w:spacing w:after="0" w:line="276" w:lineRule="auto"/>
    </w:pPr>
    <w:rPr>
      <w:rFonts w:ascii="Calibri" w:eastAsia="Times New Roman" w:hAnsi="Calibri" w:cs="Times New Roman"/>
      <w:color w:val="auto"/>
      <w:szCs w:val="20"/>
      <w:lang w:eastAsia="sv-SE"/>
    </w:rPr>
  </w:style>
  <w:style w:type="character" w:customStyle="1" w:styleId="FotnotstextChar">
    <w:name w:val="Fotnotstext Char"/>
    <w:basedOn w:val="Standardstycketeckensnitt"/>
    <w:link w:val="Fotnotstext"/>
    <w:semiHidden/>
    <w:rsid w:val="00C763D2"/>
    <w:rPr>
      <w:rFonts w:ascii="Calibri" w:eastAsia="Times New Roman" w:hAnsi="Calibri" w:cs="Times New Roman"/>
      <w:sz w:val="20"/>
      <w:szCs w:val="20"/>
      <w:lang w:eastAsia="sv-SE"/>
    </w:rPr>
  </w:style>
  <w:style w:type="character" w:styleId="Fotnotsreferens">
    <w:name w:val="footnote reference"/>
    <w:semiHidden/>
    <w:rsid w:val="00C763D2"/>
    <w:rPr>
      <w:vertAlign w:val="superscript"/>
    </w:rPr>
  </w:style>
  <w:style w:type="paragraph" w:styleId="Beskrivning">
    <w:name w:val="caption"/>
    <w:basedOn w:val="Normal"/>
    <w:next w:val="Normal"/>
    <w:uiPriority w:val="35"/>
    <w:unhideWhenUsed/>
    <w:qFormat/>
    <w:rsid w:val="00CD2419"/>
    <w:pPr>
      <w:spacing w:after="200" w:line="240" w:lineRule="auto"/>
    </w:pPr>
    <w:rPr>
      <w:i/>
      <w:iCs/>
      <w:color w:val="CCCCCC" w:themeColor="text2"/>
      <w:sz w:val="18"/>
      <w:szCs w:val="18"/>
    </w:rPr>
  </w:style>
  <w:style w:type="character" w:styleId="Platshllartext">
    <w:name w:val="Placeholder Text"/>
    <w:basedOn w:val="Standardstycketeckensnitt"/>
    <w:uiPriority w:val="99"/>
    <w:semiHidden/>
    <w:rsid w:val="00374CE4"/>
    <w:rPr>
      <w:color w:val="808080"/>
    </w:rPr>
  </w:style>
  <w:style w:type="character" w:styleId="AnvndHyperlnk">
    <w:name w:val="FollowedHyperlink"/>
    <w:basedOn w:val="Standardstycketeckensnitt"/>
    <w:uiPriority w:val="99"/>
    <w:semiHidden/>
    <w:unhideWhenUsed/>
    <w:rsid w:val="007E4741"/>
    <w:rPr>
      <w:color w:val="B26B02" w:themeColor="followedHyperlink"/>
      <w:u w:val="single"/>
    </w:rPr>
  </w:style>
  <w:style w:type="table" w:customStyle="1" w:styleId="Tabellrutnt1">
    <w:name w:val="Tabellrutnät1"/>
    <w:basedOn w:val="Normaltabell"/>
    <w:next w:val="Tabellrutnt"/>
    <w:uiPriority w:val="39"/>
    <w:rsid w:val="00015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48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F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11">
    <w:name w:val="Rutnätstabell 4 – dekorfärg 11"/>
    <w:basedOn w:val="Normaltabell"/>
    <w:next w:val="Rutntstabell4dekorfrg1"/>
    <w:uiPriority w:val="49"/>
    <w:rsid w:val="00FF412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ntstabell4dekorfrg1">
    <w:name w:val="Grid Table 4 Accent 1"/>
    <w:basedOn w:val="Normaltabell"/>
    <w:uiPriority w:val="49"/>
    <w:rsid w:val="00FF4128"/>
    <w:pPr>
      <w:spacing w:after="0" w:line="240" w:lineRule="auto"/>
    </w:pPr>
    <w:tblPr>
      <w:tblStyleRowBandSize w:val="1"/>
      <w:tblStyleColBandSize w:val="1"/>
      <w:tblBorders>
        <w:top w:val="single" w:sz="4" w:space="0" w:color="2CFF8F" w:themeColor="accent1" w:themeTint="99"/>
        <w:left w:val="single" w:sz="4" w:space="0" w:color="2CFF8F" w:themeColor="accent1" w:themeTint="99"/>
        <w:bottom w:val="single" w:sz="4" w:space="0" w:color="2CFF8F" w:themeColor="accent1" w:themeTint="99"/>
        <w:right w:val="single" w:sz="4" w:space="0" w:color="2CFF8F" w:themeColor="accent1" w:themeTint="99"/>
        <w:insideH w:val="single" w:sz="4" w:space="0" w:color="2CFF8F" w:themeColor="accent1" w:themeTint="99"/>
        <w:insideV w:val="single" w:sz="4" w:space="0" w:color="2CFF8F" w:themeColor="accent1" w:themeTint="99"/>
      </w:tblBorders>
    </w:tblPr>
    <w:tblStylePr w:type="firstRow">
      <w:rPr>
        <w:b/>
        <w:bCs/>
        <w:color w:val="FFFFFF" w:themeColor="background1"/>
      </w:rPr>
      <w:tblPr/>
      <w:tcPr>
        <w:tcBorders>
          <w:top w:val="single" w:sz="4" w:space="0" w:color="009F4B" w:themeColor="accent1"/>
          <w:left w:val="single" w:sz="4" w:space="0" w:color="009F4B" w:themeColor="accent1"/>
          <w:bottom w:val="single" w:sz="4" w:space="0" w:color="009F4B" w:themeColor="accent1"/>
          <w:right w:val="single" w:sz="4" w:space="0" w:color="009F4B" w:themeColor="accent1"/>
          <w:insideH w:val="nil"/>
          <w:insideV w:val="nil"/>
        </w:tcBorders>
        <w:shd w:val="clear" w:color="auto" w:fill="009F4B" w:themeFill="accent1"/>
      </w:tcPr>
    </w:tblStylePr>
    <w:tblStylePr w:type="lastRow">
      <w:rPr>
        <w:b/>
        <w:bCs/>
      </w:rPr>
      <w:tblPr/>
      <w:tcPr>
        <w:tcBorders>
          <w:top w:val="double" w:sz="4" w:space="0" w:color="009F4B" w:themeColor="accent1"/>
        </w:tcBorders>
      </w:tcPr>
    </w:tblStylePr>
    <w:tblStylePr w:type="firstCol">
      <w:rPr>
        <w:b/>
        <w:bCs/>
      </w:rPr>
    </w:tblStylePr>
    <w:tblStylePr w:type="lastCol">
      <w:rPr>
        <w:b/>
        <w:bCs/>
      </w:rPr>
    </w:tblStylePr>
    <w:tblStylePr w:type="band1Vert">
      <w:tblPr/>
      <w:tcPr>
        <w:shd w:val="clear" w:color="auto" w:fill="B8FFD9" w:themeFill="accent1" w:themeFillTint="33"/>
      </w:tcPr>
    </w:tblStylePr>
    <w:tblStylePr w:type="band1Horz">
      <w:tblPr/>
      <w:tcPr>
        <w:shd w:val="clear" w:color="auto" w:fill="B8FFD9" w:themeFill="accent1" w:themeFillTint="33"/>
      </w:tcPr>
    </w:tblStylePr>
  </w:style>
  <w:style w:type="table" w:customStyle="1" w:styleId="Tabellrutnt4">
    <w:name w:val="Tabellrutnät4"/>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3D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4dekorfrg31">
    <w:name w:val="Rutnätstabell 4 – dekorfärg 31"/>
    <w:basedOn w:val="Normaltabell"/>
    <w:next w:val="Rutntstabell4dekorfrg3"/>
    <w:uiPriority w:val="49"/>
    <w:rsid w:val="00B971F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ntstabell4dekorfrg3">
    <w:name w:val="Grid Table 4 Accent 3"/>
    <w:basedOn w:val="Normaltabell"/>
    <w:uiPriority w:val="49"/>
    <w:rsid w:val="00B971F0"/>
    <w:pPr>
      <w:spacing w:after="0" w:line="240" w:lineRule="auto"/>
    </w:pPr>
    <w:tblPr>
      <w:tblStyleRowBandSize w:val="1"/>
      <w:tblStyleColBandSize w:val="1"/>
      <w:tblBorders>
        <w:top w:val="single" w:sz="4" w:space="0" w:color="FBE092" w:themeColor="accent3" w:themeTint="99"/>
        <w:left w:val="single" w:sz="4" w:space="0" w:color="FBE092" w:themeColor="accent3" w:themeTint="99"/>
        <w:bottom w:val="single" w:sz="4" w:space="0" w:color="FBE092" w:themeColor="accent3" w:themeTint="99"/>
        <w:right w:val="single" w:sz="4" w:space="0" w:color="FBE092" w:themeColor="accent3" w:themeTint="99"/>
        <w:insideH w:val="single" w:sz="4" w:space="0" w:color="FBE092" w:themeColor="accent3" w:themeTint="99"/>
        <w:insideV w:val="single" w:sz="4" w:space="0" w:color="FBE092" w:themeColor="accent3" w:themeTint="99"/>
      </w:tblBorders>
    </w:tblPr>
    <w:tblStylePr w:type="firstRow">
      <w:rPr>
        <w:b/>
        <w:bCs/>
        <w:color w:val="FFFFFF" w:themeColor="background1"/>
      </w:rPr>
      <w:tblPr/>
      <w:tcPr>
        <w:tcBorders>
          <w:top w:val="single" w:sz="4" w:space="0" w:color="F9CD4A" w:themeColor="accent3"/>
          <w:left w:val="single" w:sz="4" w:space="0" w:color="F9CD4A" w:themeColor="accent3"/>
          <w:bottom w:val="single" w:sz="4" w:space="0" w:color="F9CD4A" w:themeColor="accent3"/>
          <w:right w:val="single" w:sz="4" w:space="0" w:color="F9CD4A" w:themeColor="accent3"/>
          <w:insideH w:val="nil"/>
          <w:insideV w:val="nil"/>
        </w:tcBorders>
        <w:shd w:val="clear" w:color="auto" w:fill="F9CD4A" w:themeFill="accent3"/>
      </w:tcPr>
    </w:tblStylePr>
    <w:tblStylePr w:type="lastRow">
      <w:rPr>
        <w:b/>
        <w:bCs/>
      </w:rPr>
      <w:tblPr/>
      <w:tcPr>
        <w:tcBorders>
          <w:top w:val="double" w:sz="4" w:space="0" w:color="F9CD4A" w:themeColor="accent3"/>
        </w:tcBorders>
      </w:tcPr>
    </w:tblStylePr>
    <w:tblStylePr w:type="firstCol">
      <w:rPr>
        <w:b/>
        <w:bCs/>
      </w:rPr>
    </w:tblStylePr>
    <w:tblStylePr w:type="lastCol">
      <w:rPr>
        <w:b/>
        <w:bCs/>
      </w:rPr>
    </w:tblStylePr>
    <w:tblStylePr w:type="band1Vert">
      <w:tblPr/>
      <w:tcPr>
        <w:shd w:val="clear" w:color="auto" w:fill="FDF4DA" w:themeFill="accent3" w:themeFillTint="33"/>
      </w:tcPr>
    </w:tblStylePr>
    <w:tblStylePr w:type="band1Horz">
      <w:tblPr/>
      <w:tcPr>
        <w:shd w:val="clear" w:color="auto" w:fill="FDF4DA" w:themeFill="accent3" w:themeFillTint="33"/>
      </w:tcPr>
    </w:tblStylePr>
  </w:style>
  <w:style w:type="table" w:customStyle="1" w:styleId="Tabellrutnt8">
    <w:name w:val="Tabellrutnät8"/>
    <w:basedOn w:val="Normaltabell"/>
    <w:next w:val="Tabellrutnt"/>
    <w:uiPriority w:val="39"/>
    <w:rsid w:val="00B97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DD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21591">
      <w:bodyDiv w:val="1"/>
      <w:marLeft w:val="0"/>
      <w:marRight w:val="0"/>
      <w:marTop w:val="0"/>
      <w:marBottom w:val="0"/>
      <w:divBdr>
        <w:top w:val="none" w:sz="0" w:space="0" w:color="auto"/>
        <w:left w:val="none" w:sz="0" w:space="0" w:color="auto"/>
        <w:bottom w:val="none" w:sz="0" w:space="0" w:color="auto"/>
        <w:right w:val="none" w:sz="0" w:space="0" w:color="auto"/>
      </w:divBdr>
    </w:div>
    <w:div w:id="1150488635">
      <w:bodyDiv w:val="1"/>
      <w:marLeft w:val="0"/>
      <w:marRight w:val="0"/>
      <w:marTop w:val="0"/>
      <w:marBottom w:val="0"/>
      <w:divBdr>
        <w:top w:val="none" w:sz="0" w:space="0" w:color="auto"/>
        <w:left w:val="none" w:sz="0" w:space="0" w:color="auto"/>
        <w:bottom w:val="none" w:sz="0" w:space="0" w:color="auto"/>
        <w:right w:val="none" w:sz="0" w:space="0" w:color="auto"/>
      </w:divBdr>
      <w:divsChild>
        <w:div w:id="625546418">
          <w:marLeft w:val="0"/>
          <w:marRight w:val="0"/>
          <w:marTop w:val="0"/>
          <w:marBottom w:val="0"/>
          <w:divBdr>
            <w:top w:val="none" w:sz="0" w:space="0" w:color="auto"/>
            <w:left w:val="none" w:sz="0" w:space="0" w:color="auto"/>
            <w:bottom w:val="none" w:sz="0" w:space="0" w:color="auto"/>
            <w:right w:val="none" w:sz="0" w:space="0" w:color="auto"/>
          </w:divBdr>
        </w:div>
        <w:div w:id="687677344">
          <w:marLeft w:val="0"/>
          <w:marRight w:val="0"/>
          <w:marTop w:val="0"/>
          <w:marBottom w:val="0"/>
          <w:divBdr>
            <w:top w:val="none" w:sz="0" w:space="0" w:color="auto"/>
            <w:left w:val="none" w:sz="0" w:space="0" w:color="auto"/>
            <w:bottom w:val="none" w:sz="0" w:space="0" w:color="auto"/>
            <w:right w:val="none" w:sz="0" w:space="0" w:color="auto"/>
          </w:divBdr>
          <w:divsChild>
            <w:div w:id="983051281">
              <w:marLeft w:val="0"/>
              <w:marRight w:val="0"/>
              <w:marTop w:val="0"/>
              <w:marBottom w:val="0"/>
              <w:divBdr>
                <w:top w:val="none" w:sz="0" w:space="0" w:color="auto"/>
                <w:left w:val="none" w:sz="0" w:space="0" w:color="auto"/>
                <w:bottom w:val="none" w:sz="0" w:space="0" w:color="auto"/>
                <w:right w:val="none" w:sz="0" w:space="0" w:color="auto"/>
              </w:divBdr>
              <w:divsChild>
                <w:div w:id="754546108">
                  <w:marLeft w:val="0"/>
                  <w:marRight w:val="0"/>
                  <w:marTop w:val="0"/>
                  <w:marBottom w:val="0"/>
                  <w:divBdr>
                    <w:top w:val="none" w:sz="0" w:space="0" w:color="auto"/>
                    <w:left w:val="none" w:sz="0" w:space="0" w:color="auto"/>
                    <w:bottom w:val="none" w:sz="0" w:space="0" w:color="auto"/>
                    <w:right w:val="none" w:sz="0" w:space="0" w:color="auto"/>
                  </w:divBdr>
                  <w:divsChild>
                    <w:div w:id="201094463">
                      <w:marLeft w:val="0"/>
                      <w:marRight w:val="0"/>
                      <w:marTop w:val="0"/>
                      <w:marBottom w:val="0"/>
                      <w:divBdr>
                        <w:top w:val="none" w:sz="0" w:space="0" w:color="auto"/>
                        <w:left w:val="none" w:sz="0" w:space="0" w:color="auto"/>
                        <w:bottom w:val="none" w:sz="0" w:space="0" w:color="auto"/>
                        <w:right w:val="none" w:sz="0" w:space="0" w:color="auto"/>
                      </w:divBdr>
                      <w:divsChild>
                        <w:div w:id="19601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5562">
          <w:marLeft w:val="0"/>
          <w:marRight w:val="0"/>
          <w:marTop w:val="0"/>
          <w:marBottom w:val="0"/>
          <w:divBdr>
            <w:top w:val="none" w:sz="0" w:space="0" w:color="auto"/>
            <w:left w:val="none" w:sz="0" w:space="0" w:color="auto"/>
            <w:bottom w:val="none" w:sz="0" w:space="0" w:color="auto"/>
            <w:right w:val="none" w:sz="0" w:space="0" w:color="auto"/>
          </w:divBdr>
          <w:divsChild>
            <w:div w:id="1486585098">
              <w:marLeft w:val="0"/>
              <w:marRight w:val="0"/>
              <w:marTop w:val="0"/>
              <w:marBottom w:val="0"/>
              <w:divBdr>
                <w:top w:val="none" w:sz="0" w:space="0" w:color="auto"/>
                <w:left w:val="none" w:sz="0" w:space="0" w:color="auto"/>
                <w:bottom w:val="none" w:sz="0" w:space="0" w:color="auto"/>
                <w:right w:val="none" w:sz="0" w:space="0" w:color="auto"/>
              </w:divBdr>
              <w:divsChild>
                <w:div w:id="364210282">
                  <w:marLeft w:val="0"/>
                  <w:marRight w:val="0"/>
                  <w:marTop w:val="0"/>
                  <w:marBottom w:val="0"/>
                  <w:divBdr>
                    <w:top w:val="none" w:sz="0" w:space="0" w:color="auto"/>
                    <w:left w:val="none" w:sz="0" w:space="0" w:color="auto"/>
                    <w:bottom w:val="none" w:sz="0" w:space="0" w:color="auto"/>
                    <w:right w:val="none" w:sz="0" w:space="0" w:color="auto"/>
                  </w:divBdr>
                  <w:divsChild>
                    <w:div w:id="385568230">
                      <w:marLeft w:val="0"/>
                      <w:marRight w:val="0"/>
                      <w:marTop w:val="0"/>
                      <w:marBottom w:val="0"/>
                      <w:divBdr>
                        <w:top w:val="none" w:sz="0" w:space="0" w:color="auto"/>
                        <w:left w:val="none" w:sz="0" w:space="0" w:color="auto"/>
                        <w:bottom w:val="none" w:sz="0" w:space="0" w:color="auto"/>
                        <w:right w:val="none" w:sz="0" w:space="0" w:color="auto"/>
                      </w:divBdr>
                      <w:divsChild>
                        <w:div w:id="1098060114">
                          <w:marLeft w:val="0"/>
                          <w:marRight w:val="0"/>
                          <w:marTop w:val="0"/>
                          <w:marBottom w:val="0"/>
                          <w:divBdr>
                            <w:top w:val="none" w:sz="0" w:space="0" w:color="auto"/>
                            <w:left w:val="none" w:sz="0" w:space="0" w:color="auto"/>
                            <w:bottom w:val="none" w:sz="0" w:space="0" w:color="auto"/>
                            <w:right w:val="none" w:sz="0" w:space="0" w:color="auto"/>
                          </w:divBdr>
                          <w:divsChild>
                            <w:div w:id="13538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588689">
      <w:bodyDiv w:val="1"/>
      <w:marLeft w:val="0"/>
      <w:marRight w:val="0"/>
      <w:marTop w:val="0"/>
      <w:marBottom w:val="0"/>
      <w:divBdr>
        <w:top w:val="none" w:sz="0" w:space="0" w:color="auto"/>
        <w:left w:val="none" w:sz="0" w:space="0" w:color="auto"/>
        <w:bottom w:val="none" w:sz="0" w:space="0" w:color="auto"/>
        <w:right w:val="none" w:sz="0" w:space="0" w:color="auto"/>
      </w:divBdr>
      <w:divsChild>
        <w:div w:id="88432357">
          <w:marLeft w:val="0"/>
          <w:marRight w:val="0"/>
          <w:marTop w:val="0"/>
          <w:marBottom w:val="0"/>
          <w:divBdr>
            <w:top w:val="none" w:sz="0" w:space="0" w:color="auto"/>
            <w:left w:val="none" w:sz="0" w:space="0" w:color="auto"/>
            <w:bottom w:val="none" w:sz="0" w:space="0" w:color="auto"/>
            <w:right w:val="none" w:sz="0" w:space="0" w:color="auto"/>
          </w:divBdr>
        </w:div>
        <w:div w:id="261960969">
          <w:marLeft w:val="0"/>
          <w:marRight w:val="0"/>
          <w:marTop w:val="0"/>
          <w:marBottom w:val="0"/>
          <w:divBdr>
            <w:top w:val="none" w:sz="0" w:space="0" w:color="auto"/>
            <w:left w:val="none" w:sz="0" w:space="0" w:color="auto"/>
            <w:bottom w:val="none" w:sz="0" w:space="0" w:color="auto"/>
            <w:right w:val="none" w:sz="0" w:space="0" w:color="auto"/>
          </w:divBdr>
        </w:div>
        <w:div w:id="673075204">
          <w:marLeft w:val="0"/>
          <w:marRight w:val="0"/>
          <w:marTop w:val="0"/>
          <w:marBottom w:val="0"/>
          <w:divBdr>
            <w:top w:val="none" w:sz="0" w:space="0" w:color="auto"/>
            <w:left w:val="none" w:sz="0" w:space="0" w:color="auto"/>
            <w:bottom w:val="none" w:sz="0" w:space="0" w:color="auto"/>
            <w:right w:val="none" w:sz="0" w:space="0" w:color="auto"/>
          </w:divBdr>
        </w:div>
        <w:div w:id="960918676">
          <w:marLeft w:val="0"/>
          <w:marRight w:val="0"/>
          <w:marTop w:val="0"/>
          <w:marBottom w:val="0"/>
          <w:divBdr>
            <w:top w:val="none" w:sz="0" w:space="0" w:color="auto"/>
            <w:left w:val="none" w:sz="0" w:space="0" w:color="auto"/>
            <w:bottom w:val="none" w:sz="0" w:space="0" w:color="auto"/>
            <w:right w:val="none" w:sz="0" w:space="0" w:color="auto"/>
          </w:divBdr>
        </w:div>
        <w:div w:id="200031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1">
  <a:themeElements>
    <a:clrScheme name="BVBs">
      <a:dk1>
        <a:srgbClr val="424546"/>
      </a:dk1>
      <a:lt1>
        <a:srgbClr val="FFFFFF"/>
      </a:lt1>
      <a:dk2>
        <a:srgbClr val="CCCCCC"/>
      </a:dk2>
      <a:lt2>
        <a:srgbClr val="F6F6F6"/>
      </a:lt2>
      <a:accent1>
        <a:srgbClr val="009F4B"/>
      </a:accent1>
      <a:accent2>
        <a:srgbClr val="CDECDB"/>
      </a:accent2>
      <a:accent3>
        <a:srgbClr val="F9CD4A"/>
      </a:accent3>
      <a:accent4>
        <a:srgbClr val="FCE6A4"/>
      </a:accent4>
      <a:accent5>
        <a:srgbClr val="FF7200"/>
      </a:accent5>
      <a:accent6>
        <a:srgbClr val="FFD4B2"/>
      </a:accent6>
      <a:hlink>
        <a:srgbClr val="3279BD"/>
      </a:hlink>
      <a:folHlink>
        <a:srgbClr val="B26B02"/>
      </a:folHlink>
    </a:clrScheme>
    <a:fontScheme name="BVBs">
      <a:majorFont>
        <a:latin typeface="Myriad Pr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337824-E6E4-4F6F-AEE1-4D6E67BC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982</Words>
  <Characters>5600</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von Stedingk</dc:creator>
  <cp:keywords/>
  <dc:description/>
  <cp:lastModifiedBy>Emelie Movin</cp:lastModifiedBy>
  <cp:revision>13</cp:revision>
  <cp:lastPrinted>2019-07-05T08:59:00Z</cp:lastPrinted>
  <dcterms:created xsi:type="dcterms:W3CDTF">2019-08-19T07:18:00Z</dcterms:created>
  <dcterms:modified xsi:type="dcterms:W3CDTF">2019-08-27T09:53:00Z</dcterms:modified>
</cp:coreProperties>
</file>